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86C" w:rsidRPr="006D33DB" w:rsidRDefault="00096FD3">
      <w:pPr>
        <w:pStyle w:val="3GPPHeader"/>
        <w:spacing w:after="60" w:line="312" w:lineRule="auto"/>
        <w:rPr>
          <w:rFonts w:eastAsia="宋体"/>
          <w:i/>
          <w:sz w:val="32"/>
          <w:szCs w:val="32"/>
          <w:lang w:eastAsia="zh-CN"/>
        </w:rPr>
      </w:pPr>
      <w:r>
        <w:t>3GPP TSG RAN WG</w:t>
      </w:r>
      <w:r>
        <w:rPr>
          <w:rFonts w:eastAsia="宋体" w:hint="eastAsia"/>
          <w:lang w:eastAsia="zh-CN"/>
        </w:rPr>
        <w:t>2</w:t>
      </w:r>
      <w:r>
        <w:t xml:space="preserve"> #1</w:t>
      </w:r>
      <w:r>
        <w:rPr>
          <w:rFonts w:eastAsia="宋体" w:hint="eastAsia"/>
          <w:lang w:eastAsia="zh-CN"/>
        </w:rPr>
        <w:t>1</w:t>
      </w:r>
      <w:r>
        <w:t>9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is</w:t>
      </w:r>
      <w:r>
        <w:t xml:space="preserve">-e                                                           </w:t>
      </w:r>
      <w:r w:rsidR="006D33DB">
        <w:t xml:space="preserve">        </w:t>
      </w:r>
      <w:r>
        <w:t xml:space="preserve">    </w:t>
      </w:r>
      <w:r w:rsidR="006D33DB" w:rsidRPr="006D33DB">
        <w:rPr>
          <w:i/>
        </w:rPr>
        <w:t>R2-2209834</w:t>
      </w:r>
    </w:p>
    <w:p w:rsidR="006A586C" w:rsidRDefault="00096FD3">
      <w:pPr>
        <w:pStyle w:val="3GPPHeader"/>
        <w:spacing w:line="312" w:lineRule="auto"/>
      </w:pPr>
      <w:r>
        <w:t xml:space="preserve">e-Meeting, </w:t>
      </w:r>
      <w:r>
        <w:rPr>
          <w:rFonts w:eastAsia="宋体" w:hint="eastAsia"/>
          <w:lang w:eastAsia="zh-CN"/>
        </w:rPr>
        <w:t>October 10</w:t>
      </w:r>
      <w:r>
        <w:rPr>
          <w:vertAlign w:val="superscript"/>
        </w:rPr>
        <w:t>th</w:t>
      </w:r>
      <w:r>
        <w:t xml:space="preserve"> – </w:t>
      </w: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9</w:t>
      </w:r>
      <w:r>
        <w:rPr>
          <w:vertAlign w:val="superscript"/>
        </w:rPr>
        <w:t>th</w:t>
      </w:r>
      <w:r>
        <w:t>, 2022</w:t>
      </w:r>
    </w:p>
    <w:p w:rsidR="006A586C" w:rsidRDefault="00096FD3">
      <w:pPr>
        <w:pStyle w:val="3GPPHeader"/>
        <w:spacing w:after="0" w:line="312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8.6.2.1</w:t>
      </w:r>
    </w:p>
    <w:p w:rsidR="006A586C" w:rsidRDefault="00096FD3">
      <w:pPr>
        <w:pStyle w:val="3GPPHeader"/>
        <w:spacing w:after="0" w:line="312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 Corporation, Sanechips</w:t>
      </w:r>
    </w:p>
    <w:p w:rsidR="006A586C" w:rsidRDefault="00096FD3">
      <w:pPr>
        <w:pStyle w:val="3GPPHeader"/>
        <w:spacing w:after="0" w:line="312" w:lineRule="auto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75302B" w:rsidRPr="0075302B">
        <w:rPr>
          <w:rFonts w:cs="Arial" w:hint="eastAsia"/>
          <w:sz w:val="22"/>
        </w:rPr>
        <w:t>F</w:t>
      </w:r>
      <w:r w:rsidR="0075302B" w:rsidRPr="0075302B">
        <w:rPr>
          <w:rFonts w:cs="Arial"/>
          <w:sz w:val="22"/>
        </w:rPr>
        <w:t>urther discussion on HARQ enhancements</w:t>
      </w:r>
    </w:p>
    <w:p w:rsidR="006A586C" w:rsidRDefault="00096FD3">
      <w:pPr>
        <w:pStyle w:val="3GPPHeader"/>
        <w:spacing w:after="0" w:line="312" w:lineRule="auto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Decision</w:t>
      </w:r>
    </w:p>
    <w:p w:rsidR="006A586C" w:rsidRDefault="00096FD3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r>
        <w:rPr>
          <w:rFonts w:cs="Arial"/>
          <w:b/>
          <w:bCs/>
          <w:sz w:val="30"/>
          <w:szCs w:val="30"/>
          <w:lang w:val="en-US"/>
        </w:rPr>
        <w:t>Introduction</w:t>
      </w:r>
    </w:p>
    <w:p w:rsidR="006A586C" w:rsidRDefault="00096FD3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mentioned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in </w:t>
      </w:r>
      <w:r>
        <w:rPr>
          <w:rFonts w:eastAsia="宋体"/>
          <w:szCs w:val="20"/>
          <w:lang w:eastAsia="zh-CN"/>
        </w:rPr>
        <w:t>the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lang w:eastAsia="zh-CN"/>
        </w:rPr>
        <w:t>new WID of IoT NTN enhancements</w:t>
      </w:r>
      <w:r>
        <w:rPr>
          <w:rFonts w:eastAsia="宋体" w:hint="eastAsia"/>
          <w:szCs w:val="20"/>
          <w:lang w:eastAsia="zh-CN"/>
        </w:rPr>
        <w:t xml:space="preserve"> RP-221806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[1], </w:t>
      </w:r>
      <w:r>
        <w:rPr>
          <w:rFonts w:eastAsia="宋体"/>
          <w:szCs w:val="20"/>
          <w:lang w:eastAsia="zh-CN"/>
        </w:rPr>
        <w:t xml:space="preserve">for </w:t>
      </w:r>
      <w:r>
        <w:t xml:space="preserve">IoT-NTN Performance Enhancements in Rel-18, </w:t>
      </w:r>
      <w:r>
        <w:rPr>
          <w:rFonts w:eastAsia="宋体" w:hint="eastAsia"/>
          <w:szCs w:val="20"/>
          <w:lang w:eastAsia="zh-CN"/>
        </w:rPr>
        <w:t xml:space="preserve">some </w:t>
      </w:r>
      <w:r>
        <w:rPr>
          <w:szCs w:val="20"/>
        </w:rPr>
        <w:t>remaining issues from Rel-17</w:t>
      </w:r>
      <w:r>
        <w:rPr>
          <w:rFonts w:eastAsia="宋体" w:hint="eastAsia"/>
          <w:szCs w:val="20"/>
          <w:lang w:eastAsia="zh-CN"/>
        </w:rPr>
        <w:t xml:space="preserve"> will continue to be discussed in </w:t>
      </w:r>
      <w:r>
        <w:rPr>
          <w:szCs w:val="20"/>
        </w:rPr>
        <w:t>Rel-18</w:t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szCs w:val="20"/>
        </w:rPr>
        <w:t>Rel-18</w:t>
      </w:r>
      <w:r>
        <w:rPr>
          <w:rFonts w:eastAsia="宋体" w:hint="eastAsia"/>
          <w:szCs w:val="20"/>
          <w:lang w:eastAsia="zh-CN"/>
        </w:rPr>
        <w:t xml:space="preserve"> IoT NTN </w:t>
      </w:r>
      <w:r>
        <w:rPr>
          <w:szCs w:val="20"/>
        </w:rPr>
        <w:t>considers Rel-17 IoT-NTN as baseline as well as Rel-17 NR-NTN outcome</w:t>
      </w:r>
      <w:r>
        <w:rPr>
          <w:rFonts w:eastAsia="宋体" w:hint="eastAsia"/>
          <w:szCs w:val="20"/>
          <w:lang w:eastAsia="zh-CN"/>
        </w:rPr>
        <w:t>.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The</w:t>
      </w:r>
      <w:r>
        <w:rPr>
          <w:rFonts w:eastAsia="宋体"/>
          <w:szCs w:val="20"/>
          <w:lang w:eastAsia="zh-CN"/>
        </w:rPr>
        <w:t xml:space="preserve"> </w:t>
      </w:r>
      <w:r>
        <w:t>HARQ enhancements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related </w:t>
      </w:r>
      <w:r>
        <w:rPr>
          <w:szCs w:val="20"/>
        </w:rPr>
        <w:t>objective is listed below</w:t>
      </w:r>
      <w:r>
        <w:rPr>
          <w:rFonts w:eastAsia="宋体" w:hint="eastAsia"/>
          <w:szCs w:val="20"/>
          <w:lang w:eastAsia="zh-CN"/>
        </w:rPr>
        <w:t>:</w:t>
      </w:r>
    </w:p>
    <w:p w:rsidR="006A586C" w:rsidRDefault="00096FD3">
      <w:pPr>
        <w:pStyle w:val="B1"/>
        <w:jc w:val="both"/>
        <w:rPr>
          <w:i/>
        </w:rPr>
      </w:pPr>
      <w:r>
        <w:rPr>
          <w:i/>
        </w:rPr>
        <w:t>-</w:t>
      </w:r>
      <w:r>
        <w:rPr>
          <w:i/>
        </w:rPr>
        <w:tab/>
        <w:t>Disabling of HARQ feedback to mitigate impact of HARQ stalling on UE data rates [RAN1, RAN2]</w:t>
      </w:r>
    </w:p>
    <w:p w:rsidR="006A586C" w:rsidRDefault="006A586C">
      <w:pPr>
        <w:spacing w:after="100"/>
        <w:jc w:val="both"/>
        <w:rPr>
          <w:rFonts w:eastAsia="宋体" w:cs="Times New Roman"/>
          <w:szCs w:val="20"/>
          <w:lang w:eastAsia="zh-CN"/>
        </w:rPr>
      </w:pPr>
    </w:p>
    <w:p w:rsidR="006A586C" w:rsidRDefault="00096FD3">
      <w:pPr>
        <w:spacing w:after="100"/>
        <w:jc w:val="both"/>
        <w:rPr>
          <w:rFonts w:eastAsia="宋体" w:cs="Times New Roman"/>
          <w:szCs w:val="20"/>
          <w:lang w:eastAsia="zh-CN"/>
        </w:rPr>
      </w:pPr>
      <w:r>
        <w:rPr>
          <w:rFonts w:eastAsia="宋体" w:cs="Times New Roman"/>
          <w:szCs w:val="20"/>
          <w:lang w:eastAsia="zh-CN"/>
        </w:rPr>
        <w:t>In</w:t>
      </w:r>
      <w:r>
        <w:rPr>
          <w:rFonts w:eastAsia="宋体" w:cs="Times New Roman" w:hint="eastAsia"/>
          <w:szCs w:val="20"/>
          <w:lang w:eastAsia="zh-CN"/>
        </w:rPr>
        <w:t xml:space="preserve"> RAN1#109</w:t>
      </w:r>
      <w:r>
        <w:rPr>
          <w:rFonts w:eastAsia="宋体" w:cs="Times New Roman"/>
          <w:szCs w:val="20"/>
          <w:lang w:eastAsia="zh-CN"/>
        </w:rPr>
        <w:t xml:space="preserve">e meeting, they </w:t>
      </w:r>
      <w:r>
        <w:rPr>
          <w:rFonts w:eastAsia="宋体" w:cs="Times New Roman" w:hint="eastAsia"/>
          <w:szCs w:val="20"/>
          <w:lang w:eastAsia="zh-CN"/>
        </w:rPr>
        <w:t xml:space="preserve">confirmed the necessity of </w:t>
      </w:r>
      <w:r>
        <w:rPr>
          <w:rFonts w:eastAsia="宋体" w:cs="Times New Roman"/>
          <w:szCs w:val="20"/>
          <w:lang w:eastAsia="zh-CN"/>
        </w:rPr>
        <w:t xml:space="preserve">introducing </w:t>
      </w:r>
      <w:r>
        <w:rPr>
          <w:rFonts w:eastAsia="宋体" w:cs="Times New Roman" w:hint="eastAsia"/>
          <w:szCs w:val="20"/>
          <w:lang w:eastAsia="zh-CN"/>
        </w:rPr>
        <w:t>HARQ feedback disabling in IoT NTN to mitigate</w:t>
      </w:r>
      <w:r>
        <w:rPr>
          <w:rFonts w:eastAsia="宋体" w:cs="Times New Roman" w:hint="eastAsia"/>
          <w:szCs w:val="20"/>
        </w:rPr>
        <w:t xml:space="preserve"> the throughput loss caused by HARQ stalling</w:t>
      </w:r>
      <w:r>
        <w:rPr>
          <w:rFonts w:eastAsia="宋体" w:cs="Times New Roman"/>
          <w:szCs w:val="20"/>
        </w:rPr>
        <w:t>. They also have some initial discussion on how to configure/indicate the enabling/disabling of HARQ feedback</w:t>
      </w:r>
      <w:r>
        <w:rPr>
          <w:rFonts w:eastAsia="宋体" w:cs="Times New Roman" w:hint="eastAsia"/>
          <w:szCs w:val="20"/>
        </w:rPr>
        <w:t>. The related agreement</w:t>
      </w:r>
      <w:r>
        <w:rPr>
          <w:rFonts w:eastAsia="宋体" w:cs="Times New Roman"/>
          <w:szCs w:val="20"/>
        </w:rPr>
        <w:t>s</w:t>
      </w:r>
      <w:r>
        <w:rPr>
          <w:rFonts w:eastAsia="宋体" w:cs="Times New Roman" w:hint="eastAsia"/>
          <w:szCs w:val="20"/>
        </w:rPr>
        <w:t xml:space="preserve"> </w:t>
      </w:r>
      <w:r>
        <w:rPr>
          <w:rFonts w:eastAsia="宋体" w:cs="Times New Roman"/>
          <w:szCs w:val="20"/>
          <w:lang w:eastAsia="zh-CN"/>
        </w:rPr>
        <w:t>are</w:t>
      </w:r>
      <w:r>
        <w:rPr>
          <w:rFonts w:eastAsia="宋体" w:cs="Times New Roman" w:hint="eastAsia"/>
          <w:szCs w:val="20"/>
          <w:lang w:eastAsia="zh-CN"/>
        </w:rPr>
        <w:t xml:space="preserve"> as below:</w:t>
      </w:r>
    </w:p>
    <w:tbl>
      <w:tblPr>
        <w:tblStyle w:val="ae"/>
        <w:tblW w:w="9653" w:type="dxa"/>
        <w:tblInd w:w="-5" w:type="dxa"/>
        <w:tblLook w:val="04A0" w:firstRow="1" w:lastRow="0" w:firstColumn="1" w:lastColumn="0" w:noHBand="0" w:noVBand="1"/>
      </w:tblPr>
      <w:tblGrid>
        <w:gridCol w:w="9653"/>
      </w:tblGrid>
      <w:tr w:rsidR="006A586C">
        <w:tc>
          <w:tcPr>
            <w:tcW w:w="9653" w:type="dxa"/>
          </w:tcPr>
          <w:p w:rsidR="006A586C" w:rsidRDefault="00096FD3">
            <w:pPr>
              <w:rPr>
                <w:rFonts w:cs="Times"/>
                <w:i/>
                <w:szCs w:val="20"/>
              </w:rPr>
            </w:pPr>
            <w:r>
              <w:rPr>
                <w:rFonts w:cs="Times"/>
                <w:i/>
                <w:szCs w:val="20"/>
                <w:highlight w:val="green"/>
                <w:lang w:eastAsia="zh-CN"/>
              </w:rPr>
              <w:t>Agreement</w:t>
            </w:r>
          </w:p>
          <w:p w:rsidR="006A586C" w:rsidRDefault="00096FD3">
            <w:pPr>
              <w:rPr>
                <w:rFonts w:cs="Times"/>
                <w:i/>
                <w:szCs w:val="20"/>
                <w:lang w:eastAsia="zh-CN"/>
              </w:rPr>
            </w:pPr>
            <w:r>
              <w:rPr>
                <w:rFonts w:cs="Times"/>
                <w:i/>
                <w:color w:val="000000"/>
                <w:szCs w:val="20"/>
                <w:lang w:eastAsia="zh-CN"/>
              </w:rPr>
              <w:t xml:space="preserve">For IoT NTN, to configure/indicate </w:t>
            </w:r>
            <w:r>
              <w:rPr>
                <w:rFonts w:cs="Times"/>
                <w:i/>
                <w:szCs w:val="20"/>
                <w:lang w:eastAsia="zh-CN"/>
              </w:rPr>
              <w:t xml:space="preserve">enabling/disabling on </w:t>
            </w:r>
            <w:r>
              <w:rPr>
                <w:rFonts w:cs="Times"/>
                <w:i/>
                <w:szCs w:val="20"/>
              </w:rPr>
              <w:t xml:space="preserve">HARQ feedback </w:t>
            </w:r>
            <w:r>
              <w:rPr>
                <w:rFonts w:cs="Times"/>
                <w:i/>
                <w:szCs w:val="20"/>
                <w:lang w:eastAsia="zh-CN"/>
              </w:rPr>
              <w:t>for downlink transmission, one or more of the following options can be considered:</w:t>
            </w:r>
          </w:p>
          <w:p w:rsidR="006A586C" w:rsidRDefault="00096FD3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1: per HARQ process via UE specific RRC signaling</w:t>
            </w:r>
          </w:p>
          <w:p w:rsidR="006A586C" w:rsidRDefault="00096FD3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2: per HARQ process via SIB signaling</w:t>
            </w:r>
          </w:p>
          <w:p w:rsidR="006A586C" w:rsidRDefault="00096FD3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3: explicitly indicated by DCI (e.g., new field or reusing existing field)</w:t>
            </w:r>
          </w:p>
          <w:p w:rsidR="006A586C" w:rsidRDefault="00096FD3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4: implicitly determined by existing configured/indicated parameter(s) (e.g., repetition number, TBS)</w:t>
            </w:r>
          </w:p>
          <w:p w:rsidR="006A586C" w:rsidRDefault="00096FD3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Option 5: per HARQ process via MAC CE</w:t>
            </w:r>
          </w:p>
          <w:p w:rsidR="006A586C" w:rsidRDefault="00096FD3">
            <w:pPr>
              <w:pStyle w:val="af3"/>
              <w:numPr>
                <w:ilvl w:val="0"/>
                <w:numId w:val="8"/>
              </w:numPr>
              <w:spacing w:after="0"/>
              <w:ind w:left="714" w:hanging="357"/>
              <w:rPr>
                <w:i/>
                <w:szCs w:val="20"/>
              </w:rPr>
            </w:pPr>
            <w:r>
              <w:rPr>
                <w:i/>
                <w:szCs w:val="20"/>
              </w:rPr>
              <w:t>Other options or combinations are not excluded</w:t>
            </w:r>
          </w:p>
          <w:p w:rsidR="006A586C" w:rsidRDefault="00096FD3">
            <w:pPr>
              <w:rPr>
                <w:rFonts w:eastAsia="宋体" w:cs="Times New Roman"/>
                <w:i/>
                <w:szCs w:val="20"/>
                <w:lang w:eastAsia="zh-CN"/>
              </w:rPr>
            </w:pPr>
            <w:r>
              <w:rPr>
                <w:rFonts w:cs="Times"/>
                <w:i/>
                <w:szCs w:val="20"/>
                <w:lang w:eastAsia="zh-CN"/>
              </w:rPr>
              <w:t>Note: Option(s) for eMTC and NBIoT can be separately discussed.</w:t>
            </w:r>
          </w:p>
        </w:tc>
      </w:tr>
    </w:tbl>
    <w:p w:rsidR="006A586C" w:rsidRDefault="00096FD3">
      <w:pPr>
        <w:adjustRightInd w:val="0"/>
        <w:snapToGrid w:val="0"/>
        <w:spacing w:before="160" w:after="100"/>
        <w:jc w:val="both"/>
        <w:rPr>
          <w:rFonts w:eastAsia="宋体" w:cs="Times New Roman"/>
          <w:szCs w:val="20"/>
          <w:lang w:eastAsia="zh-CN"/>
        </w:rPr>
      </w:pPr>
      <w:r>
        <w:rPr>
          <w:rFonts w:eastAsia="宋体" w:cs="Times New Roman"/>
          <w:szCs w:val="20"/>
          <w:lang w:eastAsia="zh-CN"/>
        </w:rPr>
        <w:t>RAN1#11</w:t>
      </w:r>
      <w:r>
        <w:rPr>
          <w:rFonts w:eastAsia="宋体" w:cs="Times New Roman" w:hint="eastAsia"/>
          <w:szCs w:val="20"/>
          <w:lang w:eastAsia="zh-CN"/>
        </w:rPr>
        <w:t>0</w:t>
      </w:r>
      <w:r>
        <w:rPr>
          <w:rFonts w:eastAsia="宋体" w:cs="Times New Roman"/>
          <w:szCs w:val="20"/>
          <w:lang w:eastAsia="zh-CN"/>
        </w:rPr>
        <w:t xml:space="preserve"> meeting</w:t>
      </w:r>
      <w:r>
        <w:rPr>
          <w:rFonts w:eastAsia="宋体" w:cs="Times New Roman" w:hint="eastAsia"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>further discussed the impact</w:t>
      </w:r>
      <w:r>
        <w:rPr>
          <w:rFonts w:eastAsia="宋体" w:cs="Times New Roman" w:hint="eastAsia"/>
          <w:szCs w:val="20"/>
          <w:lang w:eastAsia="zh-CN"/>
        </w:rPr>
        <w:t>s</w:t>
      </w:r>
      <w:r>
        <w:rPr>
          <w:rFonts w:eastAsia="宋体" w:cs="Times New Roman"/>
          <w:szCs w:val="20"/>
          <w:lang w:eastAsia="zh-CN"/>
        </w:rPr>
        <w:t xml:space="preserve"> in PHY, the following agreements have been achieved:</w:t>
      </w:r>
    </w:p>
    <w:tbl>
      <w:tblPr>
        <w:tblStyle w:val="ae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6A586C">
        <w:tc>
          <w:tcPr>
            <w:tcW w:w="9639" w:type="dxa"/>
          </w:tcPr>
          <w:p w:rsidR="006A586C" w:rsidRPr="00D16694" w:rsidRDefault="00096FD3">
            <w:pPr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D16694">
              <w:rPr>
                <w:rFonts w:cs="Times New Roman"/>
                <w:b/>
                <w:bCs/>
                <w:i/>
                <w:iCs/>
                <w:szCs w:val="20"/>
                <w:highlight w:val="green"/>
              </w:rPr>
              <w:t>Agreement</w:t>
            </w:r>
          </w:p>
          <w:p w:rsidR="006A586C" w:rsidRPr="00D16694" w:rsidRDefault="00096FD3">
            <w:pPr>
              <w:spacing w:after="0" w:line="260" w:lineRule="auto"/>
              <w:ind w:left="567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For eMTC NTN, to configure/indicate enabling/disabling of HARQ feedback for downlink transmission, down select one or more from the following options: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Option 1: per HARQ process via UE specific RRC signaling.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Option 3: explicitly indicated by DCI (e.g., new field or reusing existing field).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Option 4: implicitly indicated by existing configured/indicated/combined parameter(s) in the DCI (e.g., repetition number, TBS)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Option 6: combinations of some options above.</w:t>
            </w:r>
          </w:p>
          <w:p w:rsidR="006A586C" w:rsidRPr="00D16694" w:rsidRDefault="006A586C">
            <w:pPr>
              <w:spacing w:after="0" w:line="260" w:lineRule="auto"/>
              <w:ind w:left="567"/>
              <w:rPr>
                <w:rFonts w:cs="Times New Roman"/>
                <w:i/>
                <w:szCs w:val="20"/>
              </w:rPr>
            </w:pPr>
          </w:p>
          <w:p w:rsidR="006A586C" w:rsidRPr="00D16694" w:rsidRDefault="00096FD3">
            <w:pPr>
              <w:rPr>
                <w:rFonts w:cs="Times New Roman"/>
                <w:b/>
                <w:bCs/>
                <w:i/>
                <w:iCs/>
                <w:szCs w:val="20"/>
              </w:rPr>
            </w:pPr>
            <w:r w:rsidRPr="00D16694">
              <w:rPr>
                <w:rFonts w:cs="Times New Roman"/>
                <w:b/>
                <w:bCs/>
                <w:i/>
                <w:iCs/>
                <w:szCs w:val="20"/>
                <w:highlight w:val="green"/>
              </w:rPr>
              <w:t>Agreement</w:t>
            </w:r>
          </w:p>
          <w:p w:rsidR="006A586C" w:rsidRPr="00D16694" w:rsidRDefault="00096FD3">
            <w:pPr>
              <w:spacing w:after="0" w:line="260" w:lineRule="auto"/>
              <w:ind w:left="567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For NB-IoT NTN, to configure/indicate enabling/disabling of HARQ feedback for downlink transmission, down select one or more from the following options: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Option 1: per HARQ process via UE specific RRC signaling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Option 3: explicitly indicated by DCI (e.g., new field or reusing existing field)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cs="Times New Roman"/>
                <w:i/>
                <w:szCs w:val="20"/>
              </w:rPr>
            </w:pPr>
            <w:r w:rsidRPr="00D16694">
              <w:rPr>
                <w:rFonts w:cs="Times New Roman"/>
                <w:i/>
                <w:szCs w:val="20"/>
              </w:rPr>
              <w:t>Option 4: implicitly indicated by existing configured/indicated/combined parameter(s) in the DCI (e.g., repetition number, TBS)</w:t>
            </w:r>
          </w:p>
          <w:p w:rsidR="006A586C" w:rsidRPr="00D16694" w:rsidRDefault="00096FD3">
            <w:pPr>
              <w:numPr>
                <w:ilvl w:val="0"/>
                <w:numId w:val="9"/>
              </w:numPr>
              <w:spacing w:after="0"/>
              <w:ind w:left="1100"/>
              <w:rPr>
                <w:rFonts w:eastAsia="宋体" w:cs="Times New Roman"/>
                <w:i/>
                <w:szCs w:val="20"/>
                <w:lang w:eastAsia="zh-CN"/>
              </w:rPr>
            </w:pPr>
            <w:r w:rsidRPr="00D16694">
              <w:rPr>
                <w:rFonts w:cs="Times New Roman"/>
                <w:i/>
                <w:szCs w:val="20"/>
              </w:rPr>
              <w:t>Option 6: combinations of some options above</w:t>
            </w:r>
          </w:p>
        </w:tc>
      </w:tr>
    </w:tbl>
    <w:p w:rsidR="006A586C" w:rsidRDefault="006A586C">
      <w:pPr>
        <w:pStyle w:val="B1"/>
        <w:ind w:left="0" w:firstLine="0"/>
        <w:jc w:val="both"/>
        <w:rPr>
          <w:i/>
        </w:rPr>
      </w:pPr>
    </w:p>
    <w:p w:rsidR="006A586C" w:rsidRDefault="00096FD3">
      <w:pPr>
        <w:adjustRightInd w:val="0"/>
        <w:snapToGrid w:val="0"/>
        <w:spacing w:before="160" w:after="100"/>
        <w:jc w:val="both"/>
        <w:rPr>
          <w:rFonts w:eastAsia="宋体" w:cs="Times New Roman"/>
          <w:szCs w:val="20"/>
          <w:lang w:eastAsia="zh-CN"/>
        </w:rPr>
      </w:pPr>
      <w:r>
        <w:rPr>
          <w:rFonts w:eastAsia="宋体" w:cs="Times New Roman"/>
          <w:szCs w:val="20"/>
          <w:lang w:eastAsia="zh-CN"/>
        </w:rPr>
        <w:lastRenderedPageBreak/>
        <w:t>In RAN2#119</w:t>
      </w:r>
      <w:r>
        <w:rPr>
          <w:rFonts w:eastAsia="宋体" w:cs="Times New Roman" w:hint="eastAsia"/>
          <w:szCs w:val="20"/>
          <w:lang w:eastAsia="zh-CN"/>
        </w:rPr>
        <w:t>e</w:t>
      </w:r>
      <w:r>
        <w:rPr>
          <w:rFonts w:eastAsia="宋体" w:cs="Times New Roman"/>
          <w:szCs w:val="20"/>
          <w:lang w:eastAsia="zh-CN"/>
        </w:rPr>
        <w:t xml:space="preserve"> meeting, with reference to the progress in RAN1, the topic about HARQ feedback </w:t>
      </w:r>
      <w:r>
        <w:rPr>
          <w:rFonts w:eastAsia="宋体" w:cs="Times New Roman" w:hint="eastAsia"/>
          <w:szCs w:val="20"/>
          <w:lang w:eastAsia="zh-CN"/>
        </w:rPr>
        <w:t>enhancement</w:t>
      </w:r>
      <w:r>
        <w:rPr>
          <w:rFonts w:eastAsia="宋体" w:cs="Times New Roman"/>
          <w:szCs w:val="20"/>
          <w:lang w:eastAsia="zh-CN"/>
        </w:rPr>
        <w:t xml:space="preserve"> was discussed and the following agreements have been achieved:</w:t>
      </w:r>
    </w:p>
    <w:p w:rsidR="006A586C" w:rsidRDefault="00096FD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0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Agreements:</w:t>
      </w:r>
    </w:p>
    <w:p w:rsidR="006A586C" w:rsidRDefault="00096FD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24" w:hanging="357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Disabling DL HARQ feedback is supported for NB-IoT and eMTC NTN. FFS on UE capability</w:t>
      </w:r>
    </w:p>
    <w:p w:rsidR="006A586C" w:rsidRDefault="00096FD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24" w:hanging="357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For UL HARQ operation, introduce two HARQ modes, i.e., HARQ mode A and HARQ mode B in IoT NTN (both NB-IoT and eMTC NTN), similarly to NR NTN</w:t>
      </w:r>
    </w:p>
    <w:p w:rsidR="006A586C" w:rsidRDefault="00096FD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24" w:hanging="357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>From RAN2 perspective, at least for eMTC, enabling/disabling HARQ feedback can be configured per DL HARQ process at least via UE specific RRC signalling. FFS for NB-IoT (and especially for CP solution for NB-IOT).</w:t>
      </w:r>
    </w:p>
    <w:p w:rsidR="006A586C" w:rsidRDefault="00096FD3">
      <w:pPr>
        <w:spacing w:after="10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In this paper, we will</w:t>
      </w:r>
      <w:r>
        <w:rPr>
          <w:rFonts w:eastAsia="宋体"/>
          <w:szCs w:val="20"/>
          <w:lang w:eastAsia="zh-CN"/>
        </w:rPr>
        <w:t xml:space="preserve"> further discuss the </w:t>
      </w:r>
      <w:r>
        <w:rPr>
          <w:rFonts w:eastAsia="宋体" w:hint="eastAsia"/>
          <w:szCs w:val="20"/>
          <w:lang w:eastAsia="zh-CN"/>
        </w:rPr>
        <w:t xml:space="preserve">issues </w:t>
      </w:r>
      <w:r>
        <w:rPr>
          <w:rFonts w:eastAsia="宋体"/>
          <w:szCs w:val="20"/>
          <w:lang w:eastAsia="zh-CN"/>
        </w:rPr>
        <w:t>on</w:t>
      </w:r>
      <w:r>
        <w:rPr>
          <w:rFonts w:eastAsia="宋体" w:hint="eastAsia"/>
          <w:szCs w:val="20"/>
          <w:lang w:eastAsia="zh-CN"/>
        </w:rPr>
        <w:t xml:space="preserve"> the </w:t>
      </w:r>
      <w:r>
        <w:rPr>
          <w:szCs w:val="20"/>
        </w:rPr>
        <w:t>HARQ feedback</w:t>
      </w:r>
      <w:r w:rsidR="005A3E33" w:rsidRPr="005A3E33">
        <w:rPr>
          <w:rFonts w:eastAsia="宋体" w:hint="eastAsia"/>
          <w:szCs w:val="20"/>
          <w:lang w:eastAsia="zh-CN"/>
        </w:rPr>
        <w:t xml:space="preserve"> </w:t>
      </w:r>
      <w:r w:rsidR="005A3E33">
        <w:rPr>
          <w:rFonts w:eastAsia="宋体" w:hint="eastAsia"/>
          <w:szCs w:val="20"/>
          <w:lang w:eastAsia="zh-CN"/>
        </w:rPr>
        <w:t>d</w:t>
      </w:r>
      <w:r w:rsidR="005A3E33">
        <w:rPr>
          <w:szCs w:val="20"/>
        </w:rPr>
        <w:t>isabling</w:t>
      </w:r>
      <w:r>
        <w:rPr>
          <w:rFonts w:eastAsia="宋体" w:hint="eastAsia"/>
          <w:szCs w:val="20"/>
          <w:lang w:eastAsia="zh-CN"/>
        </w:rPr>
        <w:t>.</w:t>
      </w:r>
    </w:p>
    <w:p w:rsidR="006A586C" w:rsidRDefault="00096FD3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r>
        <w:rPr>
          <w:rFonts w:cs="Arial"/>
          <w:b/>
          <w:bCs/>
          <w:sz w:val="30"/>
          <w:szCs w:val="30"/>
          <w:lang w:val="en-US"/>
        </w:rPr>
        <w:t>Discussion</w:t>
      </w:r>
    </w:p>
    <w:p w:rsidR="006A586C" w:rsidRPr="0075302B" w:rsidRDefault="00096FD3" w:rsidP="0075302B">
      <w:pPr>
        <w:numPr>
          <w:ilvl w:val="0"/>
          <w:numId w:val="11"/>
        </w:numPr>
        <w:spacing w:before="160"/>
        <w:jc w:val="both"/>
        <w:rPr>
          <w:rFonts w:eastAsia="宋体" w:cs="Times New Roman"/>
          <w:sz w:val="22"/>
          <w:u w:val="single"/>
          <w:lang w:eastAsia="zh-CN"/>
        </w:rPr>
      </w:pPr>
      <w:r>
        <w:rPr>
          <w:rFonts w:eastAsia="宋体" w:cs="Times New Roman" w:hint="eastAsia"/>
          <w:sz w:val="22"/>
          <w:u w:val="single"/>
          <w:lang w:eastAsia="zh-CN"/>
        </w:rPr>
        <w:t>C</w:t>
      </w:r>
      <w:r w:rsidRPr="0075302B">
        <w:rPr>
          <w:rFonts w:eastAsia="宋体" w:cs="Times New Roman"/>
          <w:sz w:val="22"/>
          <w:u w:val="single"/>
          <w:lang w:eastAsia="zh-CN"/>
        </w:rPr>
        <w:t>onfigure</w:t>
      </w:r>
      <w:r>
        <w:rPr>
          <w:rFonts w:eastAsia="宋体" w:cs="Times New Roman" w:hint="eastAsia"/>
          <w:sz w:val="22"/>
          <w:u w:val="single"/>
          <w:lang w:eastAsia="zh-CN"/>
        </w:rPr>
        <w:t xml:space="preserve"> </w:t>
      </w:r>
      <w:r w:rsidRPr="0075302B">
        <w:rPr>
          <w:rFonts w:eastAsia="宋体" w:cs="Times New Roman"/>
          <w:sz w:val="22"/>
          <w:u w:val="single"/>
          <w:lang w:eastAsia="zh-CN"/>
        </w:rPr>
        <w:t>enabling/disabling of HARQ feedback</w:t>
      </w:r>
    </w:p>
    <w:p w:rsidR="00096FD3" w:rsidRDefault="00D16694">
      <w:pPr>
        <w:jc w:val="both"/>
        <w:rPr>
          <w:rFonts w:eastAsia="等线" w:cs="Times New Roman"/>
          <w:iCs/>
          <w:szCs w:val="20"/>
          <w:lang w:eastAsia="zh-CN"/>
        </w:rPr>
      </w:pPr>
      <w:r>
        <w:rPr>
          <w:rFonts w:eastAsia="等线" w:cs="Times New Roman"/>
          <w:iCs/>
          <w:szCs w:val="20"/>
          <w:lang w:eastAsia="zh-CN"/>
        </w:rPr>
        <w:t>I</w:t>
      </w:r>
      <w:r>
        <w:rPr>
          <w:rFonts w:eastAsia="等线" w:cs="Times New Roman" w:hint="eastAsia"/>
          <w:iCs/>
          <w:szCs w:val="20"/>
          <w:lang w:eastAsia="zh-CN"/>
        </w:rPr>
        <w:t>n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RAN2#119e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meeting</w:t>
      </w:r>
      <w:r>
        <w:rPr>
          <w:rFonts w:eastAsia="等线" w:cs="Times New Roman"/>
          <w:iCs/>
          <w:szCs w:val="20"/>
          <w:lang w:eastAsia="zh-CN"/>
        </w:rPr>
        <w:t xml:space="preserve">, RAN2 agreed that at least for eMTC over NTN, the </w:t>
      </w:r>
      <w:r w:rsidR="00096FD3">
        <w:rPr>
          <w:rFonts w:eastAsia="等线" w:cs="Times New Roman"/>
          <w:iCs/>
          <w:szCs w:val="20"/>
          <w:lang w:eastAsia="zh-CN"/>
        </w:rPr>
        <w:t xml:space="preserve">previous </w:t>
      </w:r>
      <w:r>
        <w:rPr>
          <w:rFonts w:eastAsia="等线" w:cs="Times New Roman"/>
          <w:iCs/>
          <w:szCs w:val="20"/>
          <w:lang w:eastAsia="zh-CN"/>
        </w:rPr>
        <w:t xml:space="preserve">agreement of NR NTN can be applied, e.g., </w:t>
      </w:r>
      <w:r w:rsidRPr="00D16694">
        <w:rPr>
          <w:rFonts w:cs="Times New Roman"/>
          <w:szCs w:val="20"/>
        </w:rPr>
        <w:t>enabling/disabl</w:t>
      </w:r>
      <w:r w:rsidRPr="005A3E33">
        <w:rPr>
          <w:rFonts w:cs="Times New Roman"/>
          <w:szCs w:val="20"/>
        </w:rPr>
        <w:t xml:space="preserve">ing HARQ feedback can be configured per DL HARQ process at least via UE specific RRC </w:t>
      </w:r>
      <w:r w:rsidR="008D616B" w:rsidRPr="005A3E33">
        <w:rPr>
          <w:rFonts w:cs="Times New Roman"/>
          <w:szCs w:val="20"/>
        </w:rPr>
        <w:t>signaling</w:t>
      </w:r>
      <w:r w:rsidRPr="005A3E33">
        <w:rPr>
          <w:rFonts w:cs="Times New Roman"/>
          <w:szCs w:val="20"/>
        </w:rPr>
        <w:t xml:space="preserve">. </w:t>
      </w:r>
      <w:r w:rsidR="007445D5" w:rsidRPr="005A3E33">
        <w:rPr>
          <w:rFonts w:cs="Times New Roman"/>
          <w:szCs w:val="20"/>
        </w:rPr>
        <w:t>There is no explicit agreement for NB-IoT. F</w:t>
      </w:r>
      <w:r w:rsidRPr="005A3E33">
        <w:rPr>
          <w:rFonts w:cs="Times New Roman"/>
          <w:szCs w:val="20"/>
        </w:rPr>
        <w:t>or NB-IoT</w:t>
      </w:r>
      <w:r w:rsidR="008D616B" w:rsidRPr="005A3E33">
        <w:rPr>
          <w:rFonts w:cs="Times New Roman"/>
          <w:szCs w:val="20"/>
        </w:rPr>
        <w:t xml:space="preserve"> over NTN, especially for the</w:t>
      </w:r>
      <w:r w:rsidRPr="005A3E33">
        <w:rPr>
          <w:rFonts w:cs="Times New Roman"/>
          <w:szCs w:val="20"/>
        </w:rPr>
        <w:t xml:space="preserve"> UE using CP solution, as it cannot support RRC reconfiguration, it may be infeasible </w:t>
      </w:r>
      <w:r w:rsidR="00096FD3" w:rsidRPr="005A3E33">
        <w:rPr>
          <w:rFonts w:cs="Times New Roman"/>
          <w:szCs w:val="20"/>
        </w:rPr>
        <w:t xml:space="preserve">to </w:t>
      </w:r>
      <w:r w:rsidR="00791E3A" w:rsidRPr="005A3E33">
        <w:rPr>
          <w:rFonts w:cs="Times New Roman"/>
          <w:szCs w:val="20"/>
        </w:rPr>
        <w:t>reconfigure the enabling/disabling of</w:t>
      </w:r>
      <w:r w:rsidRPr="005A3E33">
        <w:rPr>
          <w:rFonts w:cs="Times New Roman"/>
          <w:szCs w:val="20"/>
        </w:rPr>
        <w:t xml:space="preserve"> HARQ feedback</w:t>
      </w:r>
      <w:r w:rsidRPr="005A3E33">
        <w:rPr>
          <w:rFonts w:eastAsia="等线" w:cs="Times New Roman"/>
          <w:iCs/>
          <w:szCs w:val="20"/>
          <w:lang w:eastAsia="zh-CN"/>
        </w:rPr>
        <w:t xml:space="preserve"> for such UE via dedicated </w:t>
      </w:r>
      <w:r w:rsidR="00096FD3" w:rsidRPr="005A3E33">
        <w:rPr>
          <w:rFonts w:eastAsia="等线" w:cs="Times New Roman"/>
          <w:iCs/>
          <w:szCs w:val="20"/>
          <w:lang w:eastAsia="zh-CN"/>
        </w:rPr>
        <w:t>signaling</w:t>
      </w:r>
      <w:r w:rsidRPr="005A3E33">
        <w:rPr>
          <w:rFonts w:eastAsia="等线" w:cs="Times New Roman"/>
          <w:iCs/>
          <w:szCs w:val="20"/>
          <w:lang w:eastAsia="zh-CN"/>
        </w:rPr>
        <w:t xml:space="preserve">. Some companies </w:t>
      </w:r>
      <w:r w:rsidR="00096FD3" w:rsidRPr="005A3E33">
        <w:rPr>
          <w:rFonts w:eastAsia="等线" w:cs="Times New Roman"/>
          <w:iCs/>
          <w:szCs w:val="20"/>
          <w:lang w:eastAsia="zh-CN"/>
        </w:rPr>
        <w:t>gave</w:t>
      </w:r>
      <w:r w:rsidR="008D616B" w:rsidRPr="005A3E33">
        <w:rPr>
          <w:rFonts w:eastAsia="等线" w:cs="Times New Roman"/>
          <w:iCs/>
          <w:szCs w:val="20"/>
          <w:lang w:eastAsia="zh-CN"/>
        </w:rPr>
        <w:t xml:space="preserve"> suggestion</w:t>
      </w:r>
      <w:r w:rsidRPr="005A3E33">
        <w:rPr>
          <w:rFonts w:eastAsia="等线" w:cs="Times New Roman"/>
          <w:iCs/>
          <w:szCs w:val="20"/>
          <w:lang w:eastAsia="zh-CN"/>
        </w:rPr>
        <w:t xml:space="preserve"> that one-shot configuration in Msg4 would be feasible for NB-IoT </w:t>
      </w:r>
      <w:r w:rsidR="008D616B" w:rsidRPr="005A3E33">
        <w:rPr>
          <w:rFonts w:eastAsia="等线" w:cs="Times New Roman"/>
          <w:iCs/>
          <w:szCs w:val="20"/>
          <w:lang w:eastAsia="zh-CN"/>
        </w:rPr>
        <w:t>UE using CP solution</w:t>
      </w:r>
      <w:r w:rsidRPr="005A3E33">
        <w:rPr>
          <w:rFonts w:eastAsia="等线" w:cs="Times New Roman"/>
          <w:iCs/>
          <w:szCs w:val="20"/>
          <w:lang w:eastAsia="zh-CN"/>
        </w:rPr>
        <w:t xml:space="preserve">. As </w:t>
      </w:r>
      <w:r w:rsidR="008D616B" w:rsidRPr="005A3E33">
        <w:rPr>
          <w:rFonts w:eastAsia="等线" w:cs="Times New Roman"/>
          <w:iCs/>
          <w:szCs w:val="20"/>
          <w:lang w:eastAsia="zh-CN"/>
        </w:rPr>
        <w:t>it</w:t>
      </w:r>
      <w:r w:rsidRPr="005A3E33">
        <w:rPr>
          <w:rFonts w:eastAsia="等线" w:cs="Times New Roman"/>
          <w:iCs/>
          <w:szCs w:val="20"/>
          <w:lang w:eastAsia="zh-CN"/>
        </w:rPr>
        <w:t xml:space="preserve"> generally assume</w:t>
      </w:r>
      <w:r w:rsidR="008D616B" w:rsidRPr="005A3E33">
        <w:rPr>
          <w:rFonts w:eastAsia="等线" w:cs="Times New Roman"/>
          <w:iCs/>
          <w:szCs w:val="20"/>
          <w:lang w:eastAsia="zh-CN"/>
        </w:rPr>
        <w:t>s that</w:t>
      </w:r>
      <w:r w:rsidRPr="005A3E33">
        <w:rPr>
          <w:rFonts w:eastAsia="等线" w:cs="Times New Roman"/>
          <w:iCs/>
          <w:szCs w:val="20"/>
          <w:lang w:eastAsia="zh-CN"/>
        </w:rPr>
        <w:t xml:space="preserve"> NB-IoT UE using CP has short RRC connection duration</w:t>
      </w:r>
      <w:r w:rsidR="00791E3A" w:rsidRPr="005A3E33">
        <w:rPr>
          <w:rFonts w:eastAsia="等线" w:cs="Times New Roman"/>
          <w:iCs/>
          <w:szCs w:val="20"/>
          <w:lang w:eastAsia="zh-CN"/>
        </w:rPr>
        <w:t xml:space="preserve"> and </w:t>
      </w:r>
      <w:r w:rsidR="00791E3A" w:rsidRPr="005A3E33">
        <w:rPr>
          <w:rFonts w:eastAsia="等线" w:cs="Times New Roman" w:hint="eastAsia"/>
          <w:iCs/>
          <w:szCs w:val="20"/>
          <w:lang w:eastAsia="zh-CN"/>
        </w:rPr>
        <w:t xml:space="preserve">the channel quality of NB-IoT UE is relatively stable due to static or low speed mobility, the demand to reconfigure HARQ </w:t>
      </w:r>
      <w:r w:rsidR="00791E3A" w:rsidRPr="005A3E33">
        <w:rPr>
          <w:rFonts w:eastAsia="等线" w:cs="Times New Roman"/>
          <w:iCs/>
          <w:szCs w:val="20"/>
          <w:lang w:eastAsia="zh-CN"/>
        </w:rPr>
        <w:t>feedback</w:t>
      </w:r>
      <w:r w:rsidR="00791E3A" w:rsidRPr="005A3E33">
        <w:rPr>
          <w:rFonts w:eastAsia="等线" w:cs="Times New Roman" w:hint="eastAsia"/>
          <w:iCs/>
          <w:szCs w:val="20"/>
          <w:lang w:eastAsia="zh-CN"/>
        </w:rPr>
        <w:t xml:space="preserve"> mode is little</w:t>
      </w:r>
      <w:r w:rsidR="00791E3A" w:rsidRPr="005A3E33">
        <w:rPr>
          <w:rFonts w:eastAsia="等线" w:cs="Times New Roman"/>
          <w:iCs/>
          <w:szCs w:val="20"/>
          <w:lang w:eastAsia="zh-CN"/>
        </w:rPr>
        <w:t xml:space="preserve">. Or in other word, </w:t>
      </w:r>
      <w:r w:rsidRPr="005A3E33">
        <w:rPr>
          <w:rFonts w:eastAsia="等线" w:cs="Times New Roman"/>
          <w:iCs/>
          <w:szCs w:val="20"/>
          <w:lang w:eastAsia="zh-CN"/>
        </w:rPr>
        <w:t xml:space="preserve">the </w:t>
      </w:r>
      <w:r w:rsidR="008D616B" w:rsidRPr="005A3E33">
        <w:rPr>
          <w:rFonts w:eastAsia="等线" w:cs="Times New Roman"/>
          <w:iCs/>
          <w:szCs w:val="20"/>
          <w:lang w:eastAsia="zh-CN"/>
        </w:rPr>
        <w:t xml:space="preserve">inflexibility </w:t>
      </w:r>
      <w:r w:rsidRPr="005A3E33">
        <w:rPr>
          <w:rFonts w:eastAsia="等线" w:cs="Times New Roman"/>
          <w:iCs/>
          <w:szCs w:val="20"/>
          <w:lang w:eastAsia="zh-CN"/>
        </w:rPr>
        <w:t xml:space="preserve">issue of not being able to do RRC parameters reconfiguration </w:t>
      </w:r>
      <w:r w:rsidR="00096FD3" w:rsidRPr="005A3E33">
        <w:rPr>
          <w:rFonts w:eastAsia="等线" w:cs="Times New Roman"/>
          <w:iCs/>
          <w:szCs w:val="20"/>
          <w:lang w:eastAsia="zh-CN"/>
        </w:rPr>
        <w:t>would not be</w:t>
      </w:r>
      <w:r w:rsidRPr="005A3E33">
        <w:rPr>
          <w:rFonts w:eastAsia="等线" w:cs="Times New Roman"/>
          <w:iCs/>
          <w:szCs w:val="20"/>
          <w:lang w:eastAsia="zh-CN"/>
        </w:rPr>
        <w:t xml:space="preserve"> </w:t>
      </w:r>
      <w:r w:rsidR="00096FD3" w:rsidRPr="005A3E33">
        <w:rPr>
          <w:rFonts w:eastAsia="等线" w:cs="Times New Roman"/>
          <w:iCs/>
          <w:szCs w:val="20"/>
          <w:lang w:eastAsia="zh-CN"/>
        </w:rPr>
        <w:t>obvious</w:t>
      </w:r>
      <w:r w:rsidR="005A3E33">
        <w:rPr>
          <w:rFonts w:eastAsia="等线" w:cs="Times New Roman"/>
          <w:iCs/>
          <w:szCs w:val="20"/>
          <w:lang w:eastAsia="zh-CN"/>
        </w:rPr>
        <w:t xml:space="preserve"> for such UE</w:t>
      </w:r>
      <w:r w:rsidR="00096FD3" w:rsidRPr="005A3E33">
        <w:rPr>
          <w:rFonts w:eastAsia="等线" w:cs="Times New Roman"/>
          <w:iCs/>
          <w:szCs w:val="20"/>
          <w:lang w:eastAsia="zh-CN"/>
        </w:rPr>
        <w:t>.</w:t>
      </w:r>
      <w:r w:rsidRPr="005A3E33">
        <w:rPr>
          <w:rFonts w:eastAsia="等线" w:cs="Times New Roman"/>
          <w:iCs/>
          <w:szCs w:val="20"/>
          <w:lang w:eastAsia="zh-CN"/>
        </w:rPr>
        <w:t xml:space="preserve"> </w:t>
      </w:r>
      <w:r w:rsidR="00791E3A" w:rsidRPr="005A3E33">
        <w:rPr>
          <w:rFonts w:eastAsia="等线" w:cs="Times New Roman"/>
          <w:iCs/>
          <w:szCs w:val="20"/>
          <w:lang w:eastAsia="zh-CN"/>
        </w:rPr>
        <w:t>Therefore, to use Msg4 is enough.</w:t>
      </w:r>
    </w:p>
    <w:p w:rsidR="00096FD3" w:rsidRPr="00096FD3" w:rsidRDefault="00096FD3">
      <w:pPr>
        <w:jc w:val="both"/>
        <w:rPr>
          <w:rFonts w:eastAsia="等线" w:cs="Times New Roman"/>
          <w:b/>
          <w:iCs/>
          <w:szCs w:val="20"/>
          <w:lang w:eastAsia="zh-CN"/>
        </w:rPr>
      </w:pPr>
      <w:r w:rsidRPr="00096FD3">
        <w:rPr>
          <w:rFonts w:eastAsia="等线" w:cs="Times New Roman"/>
          <w:b/>
          <w:iCs/>
          <w:szCs w:val="20"/>
          <w:lang w:eastAsia="zh-CN"/>
        </w:rPr>
        <w:t>O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bservation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1: As </w:t>
      </w:r>
      <w:r w:rsidR="008D616B">
        <w:rPr>
          <w:rFonts w:eastAsia="等线" w:cs="Times New Roman"/>
          <w:b/>
          <w:iCs/>
          <w:szCs w:val="20"/>
          <w:lang w:eastAsia="zh-CN"/>
        </w:rPr>
        <w:t>it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generally assume</w:t>
      </w:r>
      <w:r w:rsidR="008D616B">
        <w:rPr>
          <w:rFonts w:eastAsia="等线" w:cs="Times New Roman"/>
          <w:b/>
          <w:iCs/>
          <w:szCs w:val="20"/>
          <w:lang w:eastAsia="zh-CN"/>
        </w:rPr>
        <w:t>s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NB-IoT UE using CP has short RRC connection duration, one-shot configuration in Msg4 would be feasible 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to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enable</w:t>
      </w:r>
      <w:r w:rsidRPr="00096FD3">
        <w:rPr>
          <w:rFonts w:cs="Times New Roman"/>
          <w:b/>
          <w:szCs w:val="20"/>
        </w:rPr>
        <w:t>/disable HARQ feedback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for </w:t>
      </w:r>
      <w:r w:rsidR="008D616B">
        <w:rPr>
          <w:rFonts w:eastAsia="等线" w:cs="Times New Roman"/>
          <w:b/>
          <w:iCs/>
          <w:szCs w:val="20"/>
          <w:lang w:eastAsia="zh-CN"/>
        </w:rPr>
        <w:t>such UE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.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The</w:t>
      </w:r>
      <w:r w:rsidR="008D616B" w:rsidRPr="008D616B">
        <w:rPr>
          <w:rFonts w:eastAsia="等线" w:cs="Times New Roman"/>
          <w:b/>
          <w:iCs/>
          <w:szCs w:val="20"/>
          <w:lang w:eastAsia="zh-CN"/>
        </w:rPr>
        <w:t xml:space="preserve"> </w:t>
      </w:r>
      <w:r w:rsidR="008D616B" w:rsidRPr="00096FD3">
        <w:rPr>
          <w:rFonts w:eastAsia="等线" w:cs="Times New Roman"/>
          <w:b/>
          <w:iCs/>
          <w:szCs w:val="20"/>
          <w:lang w:eastAsia="zh-CN"/>
        </w:rPr>
        <w:t>inflexibility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issue of not being able to do RRC reconfiguration would not be obvious.</w:t>
      </w:r>
    </w:p>
    <w:p w:rsidR="00096FD3" w:rsidRDefault="00096FD3">
      <w:pPr>
        <w:jc w:val="both"/>
        <w:rPr>
          <w:rFonts w:cs="Times New Roman"/>
          <w:szCs w:val="20"/>
        </w:rPr>
      </w:pPr>
      <w:r>
        <w:rPr>
          <w:rFonts w:eastAsia="等线" w:cs="Times New Roman"/>
          <w:iCs/>
          <w:szCs w:val="20"/>
          <w:lang w:eastAsia="zh-CN"/>
        </w:rPr>
        <w:t>Furthermore, in RAN2, some companies think SIB can also be considered to c</w:t>
      </w:r>
      <w:r w:rsidRPr="00096FD3">
        <w:rPr>
          <w:rFonts w:eastAsia="等线" w:cs="Times New Roman"/>
          <w:iCs/>
          <w:szCs w:val="20"/>
          <w:lang w:eastAsia="zh-CN"/>
        </w:rPr>
        <w:t>onfigure</w:t>
      </w:r>
      <w:r w:rsidRPr="00096FD3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Pr="00096FD3">
        <w:rPr>
          <w:rFonts w:eastAsia="等线" w:cs="Times New Roman"/>
          <w:iCs/>
          <w:szCs w:val="20"/>
          <w:lang w:eastAsia="zh-CN"/>
        </w:rPr>
        <w:t>enabling/disabling of HARQ feedback</w:t>
      </w:r>
      <w:r>
        <w:rPr>
          <w:rFonts w:eastAsia="等线" w:cs="Times New Roman"/>
          <w:iCs/>
          <w:szCs w:val="20"/>
          <w:lang w:eastAsia="zh-CN"/>
        </w:rPr>
        <w:t xml:space="preserve">. Per our understanding, such HARQ feedback </w:t>
      </w:r>
      <w:r w:rsidRPr="00096FD3">
        <w:rPr>
          <w:rFonts w:eastAsia="等线" w:cs="Times New Roman"/>
          <w:iCs/>
          <w:szCs w:val="20"/>
          <w:lang w:eastAsia="zh-CN"/>
        </w:rPr>
        <w:t>enabling/disabling</w:t>
      </w:r>
      <w:r>
        <w:rPr>
          <w:rFonts w:eastAsia="等线" w:cs="Times New Roman"/>
          <w:iCs/>
          <w:szCs w:val="20"/>
          <w:lang w:eastAsia="zh-CN"/>
        </w:rPr>
        <w:t xml:space="preserve"> feature cannot be cell-specific but should be HARQ process specific. Therefore, SIB is not suitable to provide enabling</w:t>
      </w:r>
      <w:r>
        <w:rPr>
          <w:rFonts w:cs="Times New Roman"/>
          <w:szCs w:val="20"/>
        </w:rPr>
        <w:t>/disabling configuration for this feature.</w:t>
      </w:r>
    </w:p>
    <w:p w:rsidR="00096FD3" w:rsidRPr="00096FD3" w:rsidRDefault="00096FD3" w:rsidP="00096FD3">
      <w:pPr>
        <w:jc w:val="both"/>
        <w:rPr>
          <w:rFonts w:eastAsia="等线" w:cs="Times New Roman"/>
          <w:b/>
          <w:iCs/>
          <w:szCs w:val="20"/>
          <w:lang w:eastAsia="zh-CN"/>
        </w:rPr>
      </w:pPr>
      <w:r w:rsidRPr="00096FD3">
        <w:rPr>
          <w:rFonts w:eastAsia="等线" w:cs="Times New Roman"/>
          <w:b/>
          <w:iCs/>
          <w:szCs w:val="20"/>
          <w:lang w:eastAsia="zh-CN"/>
        </w:rPr>
        <w:t>O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bservation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</w:t>
      </w:r>
      <w:r>
        <w:rPr>
          <w:rFonts w:eastAsia="等线" w:cs="Times New Roman"/>
          <w:b/>
          <w:iCs/>
          <w:szCs w:val="20"/>
          <w:lang w:eastAsia="zh-CN"/>
        </w:rPr>
        <w:t>2</w:t>
      </w:r>
      <w:r w:rsidRPr="00096FD3">
        <w:rPr>
          <w:rFonts w:eastAsia="等线" w:cs="Times New Roman"/>
          <w:b/>
          <w:iCs/>
          <w:szCs w:val="20"/>
          <w:lang w:eastAsia="zh-CN"/>
        </w:rPr>
        <w:t>: SIB is not suitable to provide enabling</w:t>
      </w:r>
      <w:r w:rsidRPr="00096FD3">
        <w:rPr>
          <w:rFonts w:cs="Times New Roman"/>
          <w:b/>
          <w:szCs w:val="20"/>
        </w:rPr>
        <w:t xml:space="preserve">/disabling configuration for the feature of </w:t>
      </w:r>
      <w:r w:rsidRPr="00096FD3">
        <w:rPr>
          <w:rFonts w:eastAsia="等线" w:cs="Times New Roman"/>
          <w:b/>
          <w:iCs/>
          <w:szCs w:val="20"/>
          <w:lang w:eastAsia="zh-CN"/>
        </w:rPr>
        <w:t>HARQ feedback disabling as such feature cannot be cell-specific but should be HARQ process specific.</w:t>
      </w:r>
    </w:p>
    <w:p w:rsidR="000D6A45" w:rsidRDefault="008D616B">
      <w:pPr>
        <w:jc w:val="both"/>
        <w:rPr>
          <w:rFonts w:eastAsia="等线" w:cs="Times New Roman"/>
          <w:iCs/>
          <w:szCs w:val="20"/>
          <w:lang w:eastAsia="zh-CN"/>
        </w:rPr>
      </w:pPr>
      <w:r>
        <w:rPr>
          <w:rFonts w:eastAsia="等线" w:cs="Times New Roman"/>
          <w:iCs/>
          <w:szCs w:val="20"/>
          <w:lang w:eastAsia="zh-CN"/>
        </w:rPr>
        <w:t>According to RAN1 progress, DCI options (</w:t>
      </w:r>
      <w:r>
        <w:rPr>
          <w:rFonts w:eastAsia="等线" w:cs="Times New Roman" w:hint="eastAsia"/>
          <w:iCs/>
          <w:szCs w:val="20"/>
          <w:lang w:eastAsia="zh-CN"/>
        </w:rPr>
        <w:t>Option3 or Option4</w:t>
      </w:r>
      <w:r>
        <w:rPr>
          <w:rFonts w:eastAsia="等线" w:cs="Times New Roman"/>
          <w:iCs/>
          <w:szCs w:val="20"/>
          <w:lang w:eastAsia="zh-CN"/>
        </w:rPr>
        <w:t>) are still under discussion and no agreement was achieved</w:t>
      </w:r>
      <w:r w:rsidR="005A3E33">
        <w:rPr>
          <w:rFonts w:eastAsia="等线" w:cs="Times New Roman"/>
          <w:iCs/>
          <w:szCs w:val="20"/>
          <w:lang w:eastAsia="zh-CN"/>
        </w:rPr>
        <w:t>. In the following, we give some analysis from RAN2 perspective</w:t>
      </w:r>
      <w:r w:rsidR="000D6A45">
        <w:rPr>
          <w:rFonts w:eastAsia="等线" w:cs="Times New Roman" w:hint="eastAsia"/>
          <w:iCs/>
          <w:szCs w:val="20"/>
          <w:lang w:eastAsia="zh-CN"/>
        </w:rPr>
        <w:t>:</w:t>
      </w:r>
    </w:p>
    <w:p w:rsidR="00096FD3" w:rsidRPr="007445D5" w:rsidRDefault="000D6A45" w:rsidP="007445D5">
      <w:pPr>
        <w:pStyle w:val="af3"/>
        <w:numPr>
          <w:ilvl w:val="0"/>
          <w:numId w:val="16"/>
        </w:numPr>
        <w:adjustRightInd w:val="0"/>
        <w:snapToGrid w:val="0"/>
        <w:contextualSpacing w:val="0"/>
        <w:jc w:val="both"/>
        <w:rPr>
          <w:rFonts w:eastAsia="等线" w:cs="Times New Roman"/>
          <w:iCs/>
          <w:szCs w:val="20"/>
          <w:lang w:eastAsia="zh-CN"/>
        </w:rPr>
      </w:pPr>
      <w:r w:rsidRPr="007445D5">
        <w:rPr>
          <w:rFonts w:eastAsia="等线" w:cs="Times New Roman" w:hint="eastAsia"/>
          <w:iCs/>
          <w:szCs w:val="20"/>
          <w:lang w:eastAsia="zh-CN"/>
        </w:rPr>
        <w:t>F</w:t>
      </w:r>
      <w:r w:rsidRPr="007445D5">
        <w:rPr>
          <w:rFonts w:eastAsia="等线" w:cs="Times New Roman"/>
          <w:iCs/>
          <w:szCs w:val="20"/>
          <w:lang w:eastAsia="zh-CN"/>
        </w:rPr>
        <w:t>or eMTC over NTN, t</w:t>
      </w:r>
      <w:r w:rsidR="008D616B" w:rsidRPr="007445D5">
        <w:rPr>
          <w:rFonts w:eastAsia="等线" w:cs="Times New Roman"/>
          <w:iCs/>
          <w:szCs w:val="20"/>
          <w:lang w:eastAsia="zh-CN"/>
        </w:rPr>
        <w:t xml:space="preserve">he main supporting point may be that it is flexible, e.g., activation and deactivation of HARQ feedback disabling can be dynamically switched according to the number of repetitions. 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>However,</w:t>
      </w:r>
      <w:r w:rsidR="008D616B" w:rsidRPr="007445D5">
        <w:rPr>
          <w:rFonts w:eastAsia="等线" w:cs="Times New Roman"/>
          <w:iCs/>
          <w:szCs w:val="20"/>
          <w:lang w:eastAsia="zh-CN"/>
        </w:rPr>
        <w:t xml:space="preserve"> in our assumption, for IoT,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8D616B" w:rsidRPr="007445D5">
        <w:rPr>
          <w:rFonts w:eastAsia="等线" w:cs="Times New Roman"/>
          <w:iCs/>
          <w:szCs w:val="20"/>
          <w:lang w:eastAsia="zh-CN"/>
        </w:rPr>
        <w:t>the maximum repetition numbers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8D616B" w:rsidRPr="007445D5">
        <w:rPr>
          <w:rFonts w:eastAsia="等线" w:cs="Times New Roman"/>
          <w:iCs/>
          <w:szCs w:val="20"/>
          <w:lang w:eastAsia="zh-CN"/>
        </w:rPr>
        <w:t>is generally configured by RRC message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based on the large-scale fading in UE</w:t>
      </w:r>
      <w:r w:rsidR="008D616B" w:rsidRPr="007445D5">
        <w:rPr>
          <w:rFonts w:eastAsia="等线" w:cs="Times New Roman"/>
          <w:iCs/>
          <w:szCs w:val="20"/>
          <w:lang w:eastAsia="zh-CN"/>
        </w:rPr>
        <w:t xml:space="preserve"> and 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>the</w:t>
      </w:r>
      <w:r w:rsidR="007445D5">
        <w:rPr>
          <w:rFonts w:eastAsia="等线" w:cs="Times New Roman"/>
          <w:iCs/>
          <w:szCs w:val="20"/>
          <w:lang w:eastAsia="zh-CN"/>
        </w:rPr>
        <w:t xml:space="preserve"> later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dynamic</w:t>
      </w:r>
      <w:r w:rsidR="008D616B" w:rsidRPr="007445D5">
        <w:rPr>
          <w:rFonts w:eastAsia="等线" w:cs="Times New Roman"/>
          <w:iCs/>
          <w:szCs w:val="20"/>
          <w:lang w:eastAsia="zh-CN"/>
        </w:rPr>
        <w:t xml:space="preserve"> change of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8D616B" w:rsidRPr="007445D5">
        <w:rPr>
          <w:rFonts w:eastAsia="等线" w:cs="Times New Roman"/>
          <w:iCs/>
          <w:szCs w:val="20"/>
          <w:lang w:eastAsia="zh-CN"/>
        </w:rPr>
        <w:t>repetition numbers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8D616B" w:rsidRPr="007445D5">
        <w:rPr>
          <w:rFonts w:eastAsia="等线" w:cs="Times New Roman"/>
          <w:iCs/>
          <w:szCs w:val="20"/>
          <w:lang w:eastAsia="zh-CN"/>
        </w:rPr>
        <w:t>would only be within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a small range</w:t>
      </w:r>
      <w:r w:rsidR="008D616B" w:rsidRPr="007445D5">
        <w:rPr>
          <w:rFonts w:eastAsia="等线" w:cs="Times New Roman"/>
          <w:iCs/>
          <w:szCs w:val="20"/>
          <w:lang w:eastAsia="zh-CN"/>
        </w:rPr>
        <w:t xml:space="preserve">. Therefore, </w:t>
      </w:r>
      <w:r w:rsidRPr="007445D5">
        <w:rPr>
          <w:rFonts w:eastAsia="等线" w:cs="Times New Roman"/>
          <w:iCs/>
          <w:szCs w:val="20"/>
          <w:lang w:eastAsia="zh-CN"/>
        </w:rPr>
        <w:t xml:space="preserve">it is not </w:t>
      </w:r>
      <w:r w:rsidR="007445D5">
        <w:rPr>
          <w:rFonts w:eastAsia="等线" w:cs="Times New Roman"/>
          <w:iCs/>
          <w:szCs w:val="20"/>
          <w:lang w:eastAsia="zh-CN"/>
        </w:rPr>
        <w:t xml:space="preserve">so </w:t>
      </w:r>
      <w:r w:rsidRPr="007445D5">
        <w:rPr>
          <w:rFonts w:eastAsia="等线" w:cs="Times New Roman"/>
          <w:iCs/>
          <w:szCs w:val="20"/>
          <w:lang w:eastAsia="zh-CN"/>
        </w:rPr>
        <w:t xml:space="preserve">necessary to use </w:t>
      </w:r>
      <w:r w:rsidRPr="007445D5">
        <w:rPr>
          <w:rFonts w:eastAsia="等线" w:cs="Times New Roman" w:hint="eastAsia"/>
          <w:iCs/>
          <w:szCs w:val="20"/>
          <w:lang w:eastAsia="zh-CN"/>
        </w:rPr>
        <w:t>DCI</w:t>
      </w:r>
      <w:r w:rsidRPr="007445D5">
        <w:rPr>
          <w:rFonts w:eastAsia="等线" w:cs="Times New Roman"/>
          <w:iCs/>
          <w:szCs w:val="20"/>
          <w:lang w:eastAsia="zh-CN"/>
        </w:rPr>
        <w:t xml:space="preserve"> to dynamically enable and disable HARQ</w:t>
      </w:r>
      <w:r w:rsidR="008D616B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8D616B" w:rsidRPr="007445D5">
        <w:rPr>
          <w:rFonts w:eastAsia="等线" w:cs="Times New Roman"/>
          <w:iCs/>
          <w:szCs w:val="20"/>
          <w:lang w:eastAsia="zh-CN"/>
        </w:rPr>
        <w:t>feedback</w:t>
      </w:r>
      <w:r w:rsidRPr="007445D5">
        <w:rPr>
          <w:rFonts w:eastAsia="等线" w:cs="Times New Roman"/>
          <w:iCs/>
          <w:szCs w:val="20"/>
          <w:lang w:eastAsia="zh-CN"/>
        </w:rPr>
        <w:t>;</w:t>
      </w:r>
    </w:p>
    <w:p w:rsidR="00791E3A" w:rsidRPr="007445D5" w:rsidRDefault="000D6A45" w:rsidP="007445D5">
      <w:pPr>
        <w:pStyle w:val="af3"/>
        <w:numPr>
          <w:ilvl w:val="0"/>
          <w:numId w:val="16"/>
        </w:numPr>
        <w:adjustRightInd w:val="0"/>
        <w:snapToGrid w:val="0"/>
        <w:contextualSpacing w:val="0"/>
        <w:jc w:val="both"/>
        <w:rPr>
          <w:rFonts w:eastAsia="等线" w:cs="Times New Roman"/>
          <w:iCs/>
          <w:szCs w:val="20"/>
          <w:lang w:eastAsia="zh-CN"/>
        </w:rPr>
      </w:pPr>
      <w:r w:rsidRPr="007445D5">
        <w:rPr>
          <w:rFonts w:eastAsia="等线" w:cs="Times New Roman"/>
          <w:iCs/>
          <w:szCs w:val="20"/>
          <w:lang w:eastAsia="zh-CN"/>
        </w:rPr>
        <w:t xml:space="preserve">For NB-IoT, </w:t>
      </w:r>
      <w:r w:rsidR="00791E3A" w:rsidRPr="007445D5">
        <w:rPr>
          <w:rFonts w:eastAsia="等线" w:cs="Times New Roman"/>
          <w:iCs/>
          <w:szCs w:val="20"/>
          <w:lang w:eastAsia="zh-CN"/>
        </w:rPr>
        <w:t>similar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791E3A" w:rsidRPr="007445D5">
        <w:rPr>
          <w:rFonts w:eastAsia="等线" w:cs="Times New Roman"/>
          <w:iCs/>
          <w:szCs w:val="20"/>
          <w:lang w:eastAsia="zh-CN"/>
        </w:rPr>
        <w:t xml:space="preserve">as eMTC, it is also not necessary to use 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>DCI</w:t>
      </w:r>
      <w:r w:rsidR="00791E3A" w:rsidRPr="007445D5">
        <w:rPr>
          <w:rFonts w:eastAsia="等线" w:cs="Times New Roman"/>
          <w:iCs/>
          <w:szCs w:val="20"/>
          <w:lang w:eastAsia="zh-CN"/>
        </w:rPr>
        <w:t xml:space="preserve"> to dynamically enable and disable HARQ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791E3A" w:rsidRPr="007445D5">
        <w:rPr>
          <w:rFonts w:eastAsia="等线" w:cs="Times New Roman"/>
          <w:iCs/>
          <w:szCs w:val="20"/>
          <w:lang w:eastAsia="zh-CN"/>
        </w:rPr>
        <w:t>feedback to adapt to changes in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791E3A" w:rsidRPr="007445D5">
        <w:rPr>
          <w:rFonts w:eastAsia="等线" w:cs="Times New Roman"/>
          <w:iCs/>
          <w:szCs w:val="20"/>
          <w:lang w:eastAsia="zh-CN"/>
        </w:rPr>
        <w:t xml:space="preserve">repetition numbers. Moreover, there is thinking to use DCI to solve the problem that enabling/disabling of HARQ feedback cannot be reconfigured with RRC procedure. </w:t>
      </w:r>
      <w:r w:rsidR="0093504F" w:rsidRPr="007445D5">
        <w:rPr>
          <w:rFonts w:eastAsia="等线" w:cs="Times New Roman"/>
          <w:iCs/>
          <w:szCs w:val="20"/>
          <w:lang w:eastAsia="zh-CN"/>
        </w:rPr>
        <w:t>But</w:t>
      </w:r>
      <w:r w:rsidR="00791E3A" w:rsidRPr="007445D5">
        <w:rPr>
          <w:rFonts w:eastAsia="等线" w:cs="Times New Roman"/>
          <w:iCs/>
          <w:szCs w:val="20"/>
          <w:lang w:eastAsia="zh-CN"/>
        </w:rPr>
        <w:t xml:space="preserve"> with the above O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>bservation</w:t>
      </w:r>
      <w:r w:rsidR="00791E3A" w:rsidRPr="007445D5">
        <w:rPr>
          <w:rFonts w:eastAsia="等线" w:cs="Times New Roman"/>
          <w:iCs/>
          <w:szCs w:val="20"/>
          <w:lang w:eastAsia="zh-CN"/>
        </w:rPr>
        <w:t xml:space="preserve"> 1, we think this is not necessary. The last thing is, 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for NB-UE with single HARQ process, if disabling HARQ feedback, </w:t>
      </w:r>
      <w:r w:rsidR="00791E3A" w:rsidRPr="007445D5">
        <w:rPr>
          <w:rFonts w:eastAsia="等线" w:cs="Times New Roman"/>
          <w:iCs/>
          <w:szCs w:val="20"/>
          <w:lang w:eastAsia="zh-CN"/>
        </w:rPr>
        <w:t xml:space="preserve">the eNB may only be able to adjust MCS blindly, </w:t>
      </w:r>
      <w:r w:rsidR="0093504F" w:rsidRPr="007445D5">
        <w:rPr>
          <w:rFonts w:eastAsia="等线" w:cs="Times New Roman"/>
          <w:iCs/>
          <w:szCs w:val="20"/>
          <w:lang w:eastAsia="zh-CN"/>
        </w:rPr>
        <w:t>which will degrade UE performance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. </w:t>
      </w:r>
      <w:r w:rsidR="0093504F" w:rsidRPr="007445D5">
        <w:rPr>
          <w:rFonts w:eastAsia="等线" w:cs="Times New Roman"/>
          <w:iCs/>
          <w:szCs w:val="20"/>
          <w:lang w:eastAsia="zh-CN"/>
        </w:rPr>
        <w:t>But f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rom </w:t>
      </w:r>
      <w:r w:rsidR="00791E3A" w:rsidRPr="007445D5">
        <w:rPr>
          <w:rFonts w:eastAsia="等线" w:cs="Times New Roman"/>
          <w:iCs/>
          <w:szCs w:val="20"/>
          <w:lang w:eastAsia="zh-CN"/>
        </w:rPr>
        <w:t xml:space="preserve">our point </w:t>
      </w:r>
      <w:r w:rsidR="005A3E33">
        <w:rPr>
          <w:rFonts w:eastAsia="等线" w:cs="Times New Roman"/>
          <w:iCs/>
          <w:szCs w:val="20"/>
          <w:lang w:eastAsia="zh-CN"/>
        </w:rPr>
        <w:t xml:space="preserve">of </w:t>
      </w:r>
      <w:r w:rsidR="00791E3A" w:rsidRPr="007445D5">
        <w:rPr>
          <w:rFonts w:eastAsia="等线" w:cs="Times New Roman"/>
          <w:iCs/>
          <w:szCs w:val="20"/>
          <w:lang w:eastAsia="zh-CN"/>
        </w:rPr>
        <w:t>view, this is not big issue for a UE with low performance such as NB-IoT UE</w:t>
      </w:r>
      <w:r w:rsidR="0093504F" w:rsidRPr="007445D5">
        <w:rPr>
          <w:rFonts w:eastAsia="等线" w:cs="Times New Roman"/>
          <w:iCs/>
          <w:szCs w:val="20"/>
          <w:lang w:eastAsia="zh-CN"/>
        </w:rPr>
        <w:t xml:space="preserve">. </w:t>
      </w:r>
      <w:r w:rsidR="005A3E33">
        <w:rPr>
          <w:rFonts w:eastAsia="等线" w:cs="Times New Roman"/>
          <w:iCs/>
          <w:szCs w:val="20"/>
          <w:lang w:eastAsia="zh-CN"/>
        </w:rPr>
        <w:t>I</w:t>
      </w:r>
      <w:r w:rsidR="0093504F" w:rsidRPr="007445D5">
        <w:rPr>
          <w:rFonts w:eastAsia="等线" w:cs="Times New Roman"/>
          <w:iCs/>
          <w:szCs w:val="20"/>
          <w:lang w:eastAsia="zh-CN"/>
        </w:rPr>
        <w:t>t</w:t>
      </w:r>
      <w:r w:rsidR="005A3E33">
        <w:rPr>
          <w:rFonts w:eastAsia="等线" w:cs="Times New Roman"/>
          <w:iCs/>
          <w:szCs w:val="20"/>
          <w:lang w:eastAsia="zh-CN"/>
        </w:rPr>
        <w:t xml:space="preserve"> can be left to</w:t>
      </w:r>
      <w:r w:rsidR="0093504F"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 w:rsidR="0093504F" w:rsidRPr="007445D5">
        <w:rPr>
          <w:rFonts w:eastAsia="等线" w:cs="Times New Roman"/>
          <w:iCs/>
          <w:szCs w:val="20"/>
          <w:lang w:eastAsia="zh-CN"/>
        </w:rPr>
        <w:t>e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NB implementation </w:t>
      </w:r>
      <w:r w:rsidR="0093504F" w:rsidRPr="007445D5">
        <w:rPr>
          <w:rFonts w:eastAsia="等线" w:cs="Times New Roman"/>
          <w:iCs/>
          <w:szCs w:val="20"/>
          <w:lang w:eastAsia="zh-CN"/>
        </w:rPr>
        <w:t>on whether to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 enable</w:t>
      </w:r>
      <w:r w:rsidR="0093504F" w:rsidRPr="007445D5">
        <w:rPr>
          <w:rFonts w:eastAsia="等线" w:cs="Times New Roman"/>
          <w:iCs/>
          <w:szCs w:val="20"/>
          <w:lang w:eastAsia="zh-CN"/>
        </w:rPr>
        <w:t>/disable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 HARQ </w:t>
      </w:r>
      <w:r w:rsidR="00791E3A" w:rsidRPr="007445D5">
        <w:rPr>
          <w:rFonts w:eastAsia="等线" w:cs="Times New Roman"/>
          <w:iCs/>
          <w:szCs w:val="20"/>
          <w:lang w:eastAsia="zh-CN"/>
        </w:rPr>
        <w:t>feedback</w:t>
      </w:r>
      <w:r w:rsidR="00791E3A" w:rsidRPr="007445D5">
        <w:rPr>
          <w:rFonts w:eastAsia="等线" w:cs="Times New Roman" w:hint="eastAsia"/>
          <w:iCs/>
          <w:szCs w:val="20"/>
          <w:lang w:eastAsia="zh-CN"/>
        </w:rPr>
        <w:t xml:space="preserve"> for UE with single HARQ process</w:t>
      </w:r>
      <w:r w:rsidR="0093504F" w:rsidRPr="007445D5">
        <w:rPr>
          <w:rFonts w:eastAsia="等线" w:cs="Times New Roman"/>
          <w:iCs/>
          <w:szCs w:val="20"/>
          <w:lang w:eastAsia="zh-CN"/>
        </w:rPr>
        <w:t xml:space="preserve"> when RRC connection establishment, e.g., via Msg4.</w:t>
      </w:r>
      <w:r w:rsidR="005A3E33">
        <w:rPr>
          <w:rFonts w:eastAsia="等线" w:cs="Times New Roman"/>
          <w:iCs/>
          <w:szCs w:val="20"/>
          <w:lang w:eastAsia="zh-CN"/>
        </w:rPr>
        <w:t xml:space="preserve"> Also p</w:t>
      </w:r>
      <w:r w:rsidR="0093504F" w:rsidRPr="007445D5">
        <w:rPr>
          <w:rFonts w:eastAsia="等线" w:cs="Times New Roman"/>
          <w:iCs/>
          <w:szCs w:val="20"/>
          <w:lang w:eastAsia="zh-CN"/>
        </w:rPr>
        <w:t xml:space="preserve">lease note, for </w:t>
      </w:r>
      <w:r w:rsidR="007445D5" w:rsidRPr="007445D5">
        <w:rPr>
          <w:rFonts w:eastAsia="等线" w:cs="Times New Roman"/>
          <w:iCs/>
          <w:szCs w:val="20"/>
          <w:lang w:eastAsia="zh-CN"/>
        </w:rPr>
        <w:t>NR UE with high performance, DCI options are not supported.</w:t>
      </w:r>
    </w:p>
    <w:p w:rsidR="0093504F" w:rsidRPr="00096FD3" w:rsidRDefault="0093504F" w:rsidP="0093504F">
      <w:pPr>
        <w:jc w:val="both"/>
        <w:rPr>
          <w:rFonts w:eastAsia="等线" w:cs="Times New Roman"/>
          <w:b/>
          <w:iCs/>
          <w:szCs w:val="20"/>
          <w:lang w:eastAsia="zh-CN"/>
        </w:rPr>
      </w:pPr>
      <w:r w:rsidRPr="00096FD3">
        <w:rPr>
          <w:rFonts w:eastAsia="等线" w:cs="Times New Roman"/>
          <w:b/>
          <w:iCs/>
          <w:szCs w:val="20"/>
          <w:lang w:eastAsia="zh-CN"/>
        </w:rPr>
        <w:t>O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bservation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</w:t>
      </w:r>
      <w:r>
        <w:rPr>
          <w:rFonts w:eastAsia="等线" w:cs="Times New Roman"/>
          <w:b/>
          <w:iCs/>
          <w:szCs w:val="20"/>
          <w:lang w:eastAsia="zh-CN"/>
        </w:rPr>
        <w:t>3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: </w:t>
      </w:r>
      <w:r>
        <w:rPr>
          <w:rFonts w:eastAsia="等线" w:cs="Times New Roman"/>
          <w:b/>
          <w:iCs/>
          <w:szCs w:val="20"/>
          <w:lang w:eastAsia="zh-CN"/>
        </w:rPr>
        <w:t xml:space="preserve">From RAN2 perspective, DCI options </w:t>
      </w:r>
      <w:r w:rsidR="007445D5">
        <w:rPr>
          <w:rFonts w:eastAsia="等线" w:cs="Times New Roman"/>
          <w:b/>
          <w:iCs/>
          <w:szCs w:val="20"/>
          <w:lang w:eastAsia="zh-CN"/>
        </w:rPr>
        <w:t xml:space="preserve">to </w:t>
      </w:r>
      <w:r w:rsidR="007445D5" w:rsidRPr="007445D5">
        <w:rPr>
          <w:rFonts w:eastAsia="等线" w:cs="Times New Roman"/>
          <w:b/>
          <w:iCs/>
          <w:szCs w:val="20"/>
          <w:lang w:eastAsia="zh-CN"/>
        </w:rPr>
        <w:t>enable/disable HARQ</w:t>
      </w:r>
      <w:r w:rsidR="007445D5" w:rsidRPr="007445D5">
        <w:rPr>
          <w:rFonts w:eastAsia="等线" w:cs="Times New Roman" w:hint="eastAsia"/>
          <w:b/>
          <w:iCs/>
          <w:szCs w:val="20"/>
          <w:lang w:eastAsia="zh-CN"/>
        </w:rPr>
        <w:t xml:space="preserve"> </w:t>
      </w:r>
      <w:r w:rsidR="007445D5" w:rsidRPr="007445D5">
        <w:rPr>
          <w:rFonts w:eastAsia="等线" w:cs="Times New Roman"/>
          <w:b/>
          <w:iCs/>
          <w:szCs w:val="20"/>
          <w:lang w:eastAsia="zh-CN"/>
        </w:rPr>
        <w:t>feedback</w:t>
      </w:r>
      <w:r w:rsidR="007445D5">
        <w:rPr>
          <w:rFonts w:eastAsia="等线" w:cs="Times New Roman"/>
          <w:b/>
          <w:iCs/>
          <w:szCs w:val="20"/>
          <w:lang w:eastAsia="zh-CN"/>
        </w:rPr>
        <w:t xml:space="preserve"> </w:t>
      </w:r>
      <w:r>
        <w:rPr>
          <w:rFonts w:eastAsia="等线" w:cs="Times New Roman"/>
          <w:b/>
          <w:iCs/>
          <w:szCs w:val="20"/>
          <w:lang w:eastAsia="zh-CN"/>
        </w:rPr>
        <w:t xml:space="preserve">are not necessary for </w:t>
      </w:r>
      <w:r w:rsidR="007445D5">
        <w:rPr>
          <w:rFonts w:eastAsia="等线" w:cs="Times New Roman"/>
          <w:b/>
          <w:iCs/>
          <w:szCs w:val="20"/>
          <w:lang w:eastAsia="zh-CN"/>
        </w:rPr>
        <w:t>IoT NTN</w:t>
      </w:r>
      <w:r w:rsidRPr="00096FD3">
        <w:rPr>
          <w:rFonts w:eastAsia="等线" w:cs="Times New Roman"/>
          <w:b/>
          <w:iCs/>
          <w:szCs w:val="20"/>
          <w:lang w:eastAsia="zh-CN"/>
        </w:rPr>
        <w:t>.</w:t>
      </w:r>
    </w:p>
    <w:p w:rsidR="007445D5" w:rsidRPr="007445D5" w:rsidRDefault="007445D5">
      <w:pPr>
        <w:jc w:val="both"/>
        <w:rPr>
          <w:rFonts w:cs="Times New Roman"/>
          <w:iCs/>
          <w:szCs w:val="20"/>
          <w:lang w:eastAsia="zh-CN"/>
        </w:rPr>
      </w:pPr>
      <w:r w:rsidRPr="007445D5">
        <w:rPr>
          <w:rFonts w:cs="Times New Roman"/>
          <w:iCs/>
          <w:szCs w:val="20"/>
          <w:lang w:eastAsia="zh-CN"/>
        </w:rPr>
        <w:lastRenderedPageBreak/>
        <w:t>Based on the above observations, we give the following detailed proposals on configuration for enabling/disabling HARQ feedback.</w:t>
      </w:r>
    </w:p>
    <w:p w:rsidR="006A586C" w:rsidRDefault="00096FD3">
      <w:pPr>
        <w:jc w:val="both"/>
        <w:rPr>
          <w:rFonts w:eastAsia="宋体" w:cs="Times New Roman"/>
          <w:b/>
          <w:bCs/>
          <w:szCs w:val="20"/>
          <w:lang w:eastAsia="zh-CN"/>
        </w:rPr>
      </w:pPr>
      <w:r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 w:rsidR="00572354">
        <w:rPr>
          <w:rFonts w:eastAsia="宋体" w:cs="Times New Roman"/>
          <w:b/>
          <w:bCs/>
          <w:szCs w:val="20"/>
          <w:lang w:eastAsia="zh-CN"/>
        </w:rPr>
        <w:t>1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: For R18 IoT NTN,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only </w:t>
      </w:r>
      <w:r>
        <w:rPr>
          <w:rFonts w:eastAsia="等线" w:cs="Times New Roman"/>
          <w:b/>
          <w:bCs/>
          <w:iCs/>
          <w:szCs w:val="20"/>
          <w:lang w:eastAsia="zh-CN"/>
        </w:rPr>
        <w:t xml:space="preserve">dedicated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RRC message is used for </w:t>
      </w:r>
      <w:r>
        <w:rPr>
          <w:rFonts w:cs="Times New Roman"/>
          <w:b/>
          <w:bCs/>
          <w:szCs w:val="20"/>
        </w:rPr>
        <w:t>enabling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 or </w:t>
      </w:r>
      <w:r>
        <w:rPr>
          <w:rFonts w:cs="Times New Roman"/>
          <w:b/>
          <w:bCs/>
          <w:szCs w:val="20"/>
        </w:rPr>
        <w:t>disabling HARQ feedback for downlink</w:t>
      </w:r>
      <w:r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6A586C" w:rsidRDefault="00096FD3">
      <w:pPr>
        <w:jc w:val="both"/>
        <w:rPr>
          <w:rFonts w:eastAsia="宋体" w:cs="Times New Roman"/>
          <w:iCs/>
          <w:szCs w:val="20"/>
          <w:lang w:eastAsia="zh-CN"/>
        </w:rPr>
      </w:pPr>
      <w:r>
        <w:rPr>
          <w:rFonts w:eastAsia="宋体" w:cs="Times New Roman" w:hint="eastAsia"/>
          <w:iCs/>
          <w:szCs w:val="20"/>
          <w:lang w:eastAsia="zh-CN"/>
        </w:rPr>
        <w:t xml:space="preserve">Similarly as downlink, </w:t>
      </w:r>
      <w:r>
        <w:rPr>
          <w:rFonts w:eastAsia="等线" w:cs="Times New Roman" w:hint="eastAsia"/>
          <w:iCs/>
          <w:szCs w:val="20"/>
          <w:lang w:eastAsia="zh-CN"/>
        </w:rPr>
        <w:t xml:space="preserve">only RRC message is used for </w:t>
      </w:r>
      <w:r>
        <w:rPr>
          <w:rFonts w:cs="Times New Roman"/>
          <w:szCs w:val="20"/>
        </w:rPr>
        <w:t>enabling</w:t>
      </w:r>
      <w:r>
        <w:rPr>
          <w:rFonts w:eastAsia="宋体" w:cs="Times New Roman" w:hint="eastAsia"/>
          <w:szCs w:val="20"/>
          <w:lang w:eastAsia="zh-CN"/>
        </w:rPr>
        <w:t xml:space="preserve"> or </w:t>
      </w:r>
      <w:r>
        <w:rPr>
          <w:rFonts w:cs="Times New Roman"/>
          <w:szCs w:val="20"/>
        </w:rPr>
        <w:t xml:space="preserve">disabling HARQ feedback for </w:t>
      </w:r>
      <w:r>
        <w:rPr>
          <w:rFonts w:eastAsia="宋体" w:cs="Times New Roman" w:hint="eastAsia"/>
          <w:szCs w:val="20"/>
          <w:lang w:eastAsia="zh-CN"/>
        </w:rPr>
        <w:t>up</w:t>
      </w:r>
      <w:r>
        <w:rPr>
          <w:rFonts w:cs="Times New Roman"/>
          <w:szCs w:val="20"/>
        </w:rPr>
        <w:t>link</w:t>
      </w:r>
      <w:r>
        <w:rPr>
          <w:rFonts w:eastAsia="宋体" w:cs="Times New Roman" w:hint="eastAsia"/>
          <w:szCs w:val="20"/>
          <w:lang w:eastAsia="zh-CN"/>
        </w:rPr>
        <w:t>.</w:t>
      </w:r>
    </w:p>
    <w:p w:rsidR="006A586C" w:rsidRDefault="00096FD3">
      <w:pPr>
        <w:jc w:val="both"/>
        <w:rPr>
          <w:rFonts w:eastAsia="宋体" w:cs="Times New Roman"/>
          <w:b/>
          <w:bCs/>
          <w:szCs w:val="20"/>
          <w:lang w:eastAsia="zh-CN"/>
        </w:rPr>
      </w:pPr>
      <w:r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 w:rsidR="00572354">
        <w:rPr>
          <w:rFonts w:eastAsia="宋体" w:cs="Times New Roman"/>
          <w:b/>
          <w:bCs/>
          <w:szCs w:val="20"/>
          <w:lang w:eastAsia="zh-CN"/>
        </w:rPr>
        <w:t>2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: For R18 IoT NTN,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only </w:t>
      </w:r>
      <w:r>
        <w:rPr>
          <w:rFonts w:eastAsia="等线" w:cs="Times New Roman"/>
          <w:b/>
          <w:bCs/>
          <w:iCs/>
          <w:szCs w:val="20"/>
          <w:lang w:eastAsia="zh-CN"/>
        </w:rPr>
        <w:t xml:space="preserve">dedicated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RRC message is used for </w:t>
      </w:r>
      <w:r>
        <w:rPr>
          <w:rFonts w:cs="Times New Roman"/>
          <w:b/>
          <w:bCs/>
          <w:szCs w:val="20"/>
        </w:rPr>
        <w:t>enabling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 or </w:t>
      </w:r>
      <w:r>
        <w:rPr>
          <w:rFonts w:cs="Times New Roman"/>
          <w:b/>
          <w:bCs/>
          <w:szCs w:val="20"/>
        </w:rPr>
        <w:t xml:space="preserve">disabling HARQ feedback for </w:t>
      </w:r>
      <w:r>
        <w:rPr>
          <w:rFonts w:eastAsia="宋体" w:cs="Times New Roman" w:hint="eastAsia"/>
          <w:b/>
          <w:bCs/>
          <w:szCs w:val="20"/>
          <w:lang w:eastAsia="zh-CN"/>
        </w:rPr>
        <w:t>up</w:t>
      </w:r>
      <w:r>
        <w:rPr>
          <w:rFonts w:cs="Times New Roman"/>
          <w:b/>
          <w:bCs/>
          <w:szCs w:val="20"/>
        </w:rPr>
        <w:t>link</w:t>
      </w:r>
      <w:r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75302B" w:rsidRPr="0075302B" w:rsidRDefault="0075302B" w:rsidP="0075302B">
      <w:pPr>
        <w:pStyle w:val="Proposal"/>
        <w:numPr>
          <w:ilvl w:val="0"/>
          <w:numId w:val="0"/>
        </w:numPr>
        <w:tabs>
          <w:tab w:val="clear" w:pos="1304"/>
        </w:tabs>
        <w:adjustRightInd w:val="0"/>
        <w:snapToGrid w:val="0"/>
        <w:spacing w:after="0" w:line="240" w:lineRule="auto"/>
        <w:ind w:left="482"/>
        <w:rPr>
          <w:rFonts w:eastAsia="宋体"/>
          <w:szCs w:val="20"/>
          <w:lang w:eastAsia="zh-CN"/>
        </w:rPr>
      </w:pPr>
    </w:p>
    <w:p w:rsidR="006A586C" w:rsidRDefault="00096FD3" w:rsidP="0075302B">
      <w:pPr>
        <w:numPr>
          <w:ilvl w:val="0"/>
          <w:numId w:val="11"/>
        </w:numPr>
        <w:spacing w:before="160"/>
        <w:jc w:val="both"/>
        <w:rPr>
          <w:rFonts w:eastAsia="宋体" w:cs="Times New Roman"/>
          <w:sz w:val="22"/>
          <w:u w:val="single"/>
          <w:lang w:eastAsia="zh-CN"/>
        </w:rPr>
      </w:pPr>
      <w:r>
        <w:rPr>
          <w:rFonts w:eastAsia="宋体" w:cs="Times New Roman" w:hint="eastAsia"/>
          <w:sz w:val="22"/>
          <w:u w:val="single"/>
          <w:lang w:eastAsia="zh-CN"/>
        </w:rPr>
        <w:t>HARQ RTT timer</w:t>
      </w:r>
    </w:p>
    <w:p w:rsidR="006A586C" w:rsidRDefault="00096FD3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R17 NR NTN, three cases are supported for </w:t>
      </w:r>
      <w:r>
        <w:rPr>
          <w:rFonts w:eastAsia="宋体"/>
          <w:i/>
          <w:szCs w:val="20"/>
          <w:lang w:eastAsia="zh-CN"/>
        </w:rPr>
        <w:t>HARQ-RTT-TimerDL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with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combined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considerations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on</w:t>
      </w:r>
      <w:r>
        <w:rPr>
          <w:rFonts w:eastAsia="宋体"/>
          <w:szCs w:val="20"/>
          <w:lang w:eastAsia="zh-CN"/>
        </w:rPr>
        <w:t xml:space="preserve"> HARQ feedback disabling </w:t>
      </w:r>
      <w:r>
        <w:rPr>
          <w:rFonts w:eastAsia="宋体" w:hint="eastAsia"/>
          <w:szCs w:val="20"/>
          <w:lang w:eastAsia="zh-CN"/>
        </w:rPr>
        <w:t>and</w:t>
      </w:r>
      <w:r>
        <w:rPr>
          <w:rFonts w:eastAsia="宋体"/>
          <w:szCs w:val="20"/>
          <w:lang w:eastAsia="zh-CN"/>
        </w:rPr>
        <w:t xml:space="preserve"> UE-eNB RTT</w:t>
      </w:r>
      <w:r>
        <w:rPr>
          <w:rFonts w:eastAsia="宋体" w:hint="eastAsia"/>
          <w:szCs w:val="20"/>
          <w:lang w:eastAsia="zh-CN"/>
        </w:rPr>
        <w:t>:</w:t>
      </w:r>
    </w:p>
    <w:p w:rsidR="006A586C" w:rsidRDefault="00096FD3">
      <w:pPr>
        <w:numPr>
          <w:ilvl w:val="0"/>
          <w:numId w:val="12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DL_Case 1: 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rFonts w:eastAsia="宋体" w:cs="Times New Roman"/>
          <w:szCs w:val="20"/>
          <w:lang w:eastAsia="zh-CN"/>
        </w:rPr>
        <w:t>DL HARQ feedback</w:t>
      </w:r>
      <w:r>
        <w:rPr>
          <w:rFonts w:eastAsia="宋体" w:cs="Times New Roman" w:hint="eastAsia"/>
          <w:szCs w:val="20"/>
          <w:lang w:eastAsia="zh-CN"/>
        </w:rPr>
        <w:t xml:space="preserve"> of </w:t>
      </w:r>
      <w:r>
        <w:rPr>
          <w:rFonts w:eastAsia="宋体" w:hint="eastAsia"/>
          <w:lang w:eastAsia="zh-CN"/>
        </w:rPr>
        <w:t xml:space="preserve">a </w:t>
      </w:r>
      <w:r>
        <w:t>HARQ process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is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en</w:t>
      </w:r>
      <w:r>
        <w:rPr>
          <w:rFonts w:eastAsia="宋体" w:cs="Times New Roman"/>
          <w:szCs w:val="20"/>
          <w:lang w:eastAsia="zh-CN"/>
        </w:rPr>
        <w:t>abled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 w:rsidR="00D16694">
        <w:rPr>
          <w:i/>
          <w:iCs/>
          <w:szCs w:val="20"/>
        </w:rPr>
        <w:t>HARQ-RTT-TimerDL</w:t>
      </w:r>
      <w:r w:rsidR="00D16694">
        <w:rPr>
          <w:rFonts w:eastAsia="宋体" w:hint="eastAsia"/>
          <w:i/>
          <w:iCs/>
          <w:szCs w:val="20"/>
          <w:lang w:eastAsia="zh-CN"/>
        </w:rPr>
        <w:t>-NTN</w:t>
      </w:r>
      <w:r w:rsidR="00D16694">
        <w:rPr>
          <w:szCs w:val="20"/>
        </w:rPr>
        <w:t xml:space="preserve"> </w:t>
      </w:r>
      <w:r w:rsidR="00D16694" w:rsidRPr="00D16694">
        <w:rPr>
          <w:rFonts w:hint="eastAsia"/>
          <w:szCs w:val="20"/>
        </w:rPr>
        <w:t>is</w:t>
      </w:r>
      <w:r w:rsidR="00D16694" w:rsidRPr="00D16694">
        <w:rPr>
          <w:szCs w:val="20"/>
        </w:rPr>
        <w:t xml:space="preserve"> </w:t>
      </w:r>
      <w:r w:rsidR="00D16694" w:rsidRPr="00D16694">
        <w:rPr>
          <w:rFonts w:hint="eastAsia"/>
          <w:szCs w:val="20"/>
        </w:rPr>
        <w:t>used</w:t>
      </w:r>
      <w:r w:rsidR="00D16694" w:rsidRPr="00D16694">
        <w:rPr>
          <w:szCs w:val="20"/>
        </w:rPr>
        <w:t xml:space="preserve"> </w:t>
      </w:r>
      <w:r w:rsidR="00D16694" w:rsidRPr="00D16694">
        <w:rPr>
          <w:rFonts w:hint="eastAsia"/>
          <w:szCs w:val="20"/>
        </w:rPr>
        <w:t>and</w:t>
      </w:r>
      <w:r w:rsidR="00D16694">
        <w:rPr>
          <w:rFonts w:ascii="等线" w:eastAsia="等线" w:hAnsi="等线"/>
          <w:szCs w:val="20"/>
          <w:lang w:eastAsia="zh-CN"/>
        </w:rPr>
        <w:t xml:space="preserve"> </w:t>
      </w:r>
      <w:r>
        <w:rPr>
          <w:szCs w:val="20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to</w:t>
      </w:r>
      <w:r>
        <w:rPr>
          <w:szCs w:val="20"/>
        </w:rPr>
        <w:t xml:space="preserve"> </w:t>
      </w:r>
      <w:r>
        <w:rPr>
          <w:i/>
          <w:iCs/>
          <w:szCs w:val="20"/>
        </w:rPr>
        <w:t>HARQ-RTT-TimerDL</w:t>
      </w:r>
      <w:r>
        <w:rPr>
          <w:rFonts w:eastAsia="宋体" w:hint="eastAsia"/>
          <w:i/>
          <w:iCs/>
          <w:szCs w:val="20"/>
          <w:lang w:eastAsia="zh-CN"/>
        </w:rPr>
        <w:t>-NTN</w:t>
      </w:r>
      <w:r>
        <w:rPr>
          <w:rFonts w:eastAsia="宋体" w:hint="eastAsia"/>
          <w:szCs w:val="20"/>
          <w:lang w:eastAsia="zh-CN"/>
        </w:rPr>
        <w:t xml:space="preserve">; </w:t>
      </w:r>
    </w:p>
    <w:p w:rsidR="006A586C" w:rsidRDefault="00096FD3">
      <w:pPr>
        <w:numPr>
          <w:ilvl w:val="0"/>
          <w:numId w:val="12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DL_Case 2: 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rFonts w:eastAsia="宋体" w:cs="Times New Roman"/>
          <w:szCs w:val="20"/>
          <w:lang w:eastAsia="zh-CN"/>
        </w:rPr>
        <w:t>DL HARQ feedback</w:t>
      </w:r>
      <w:r>
        <w:rPr>
          <w:rFonts w:eastAsia="宋体" w:cs="Times New Roman" w:hint="eastAsia"/>
          <w:szCs w:val="20"/>
          <w:lang w:eastAsia="zh-CN"/>
        </w:rPr>
        <w:t xml:space="preserve"> of </w:t>
      </w:r>
      <w:r>
        <w:rPr>
          <w:rFonts w:eastAsia="宋体" w:hint="eastAsia"/>
          <w:lang w:eastAsia="zh-CN"/>
        </w:rPr>
        <w:t xml:space="preserve">a </w:t>
      </w:r>
      <w:r>
        <w:t>HARQ process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is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>dis</w:t>
      </w:r>
      <w:r>
        <w:rPr>
          <w:rFonts w:eastAsia="宋体" w:cs="Times New Roman"/>
          <w:szCs w:val="20"/>
          <w:lang w:eastAsia="zh-CN"/>
        </w:rPr>
        <w:t>abled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i/>
          <w:iCs/>
          <w:szCs w:val="20"/>
        </w:rPr>
        <w:t>HARQ-RTT-TimerDL</w:t>
      </w:r>
      <w:r>
        <w:rPr>
          <w:rFonts w:eastAsia="宋体" w:hint="eastAsia"/>
          <w:i/>
          <w:iCs/>
          <w:szCs w:val="20"/>
          <w:lang w:eastAsia="zh-CN"/>
        </w:rPr>
        <w:t xml:space="preserve">-NTN </w:t>
      </w:r>
      <w:r>
        <w:rPr>
          <w:rFonts w:eastAsia="宋体" w:hint="eastAsia"/>
          <w:szCs w:val="20"/>
          <w:lang w:eastAsia="zh-CN"/>
        </w:rPr>
        <w:t xml:space="preserve">is not started. </w:t>
      </w:r>
    </w:p>
    <w:p w:rsidR="006A586C" w:rsidRDefault="00096FD3">
      <w:pPr>
        <w:numPr>
          <w:ilvl w:val="0"/>
          <w:numId w:val="12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DL_Case 3: 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t configured, it is legacy as TN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i/>
          <w:iCs/>
          <w:szCs w:val="20"/>
        </w:rPr>
        <w:t>drx-HARQ-RTT-TimerDL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started.</w:t>
      </w:r>
    </w:p>
    <w:p w:rsidR="006A586C" w:rsidRDefault="00D16694">
      <w:pPr>
        <w:jc w:val="both"/>
        <w:rPr>
          <w:rFonts w:eastAsia="等线" w:cs="Times New Roman"/>
          <w:iCs/>
          <w:szCs w:val="20"/>
          <w:lang w:eastAsia="zh-CN"/>
        </w:rPr>
      </w:pPr>
      <w:r w:rsidRPr="00FF7DB2">
        <w:rPr>
          <w:rFonts w:eastAsia="宋体"/>
          <w:szCs w:val="20"/>
          <w:lang w:eastAsia="zh-CN"/>
        </w:rPr>
        <w:t>W</w:t>
      </w:r>
      <w:r w:rsidRPr="00FF7DB2">
        <w:rPr>
          <w:rFonts w:eastAsia="宋体" w:hint="eastAsia"/>
          <w:szCs w:val="20"/>
          <w:lang w:eastAsia="zh-CN"/>
        </w:rPr>
        <w:t>ith</w:t>
      </w:r>
      <w:r w:rsidRPr="00FF7DB2">
        <w:rPr>
          <w:rFonts w:eastAsia="宋体"/>
          <w:szCs w:val="20"/>
          <w:lang w:eastAsia="zh-CN"/>
        </w:rPr>
        <w:t xml:space="preserve"> </w:t>
      </w:r>
      <w:r w:rsidRPr="00FF7DB2">
        <w:rPr>
          <w:rFonts w:eastAsia="宋体" w:hint="eastAsia"/>
          <w:szCs w:val="20"/>
          <w:lang w:eastAsia="zh-CN"/>
        </w:rPr>
        <w:t>reference</w:t>
      </w:r>
      <w:r w:rsidRPr="00FF7DB2">
        <w:rPr>
          <w:rFonts w:eastAsia="宋体"/>
          <w:szCs w:val="20"/>
          <w:lang w:eastAsia="zh-CN"/>
        </w:rPr>
        <w:t xml:space="preserve"> </w:t>
      </w:r>
      <w:r w:rsidRPr="00FF7DB2">
        <w:rPr>
          <w:rFonts w:eastAsia="宋体" w:hint="eastAsia"/>
          <w:szCs w:val="20"/>
          <w:lang w:eastAsia="zh-CN"/>
        </w:rPr>
        <w:t>to</w:t>
      </w:r>
      <w:r w:rsidRPr="00FF7DB2">
        <w:rPr>
          <w:rFonts w:eastAsia="宋体"/>
          <w:szCs w:val="20"/>
          <w:lang w:eastAsia="zh-CN"/>
        </w:rPr>
        <w:t xml:space="preserve"> </w:t>
      </w:r>
      <w:r w:rsidRPr="00FF7DB2">
        <w:rPr>
          <w:rFonts w:eastAsia="宋体" w:hint="eastAsia"/>
          <w:szCs w:val="20"/>
          <w:lang w:eastAsia="zh-CN"/>
        </w:rPr>
        <w:t>above</w:t>
      </w:r>
      <w:r w:rsidRPr="00FF7DB2">
        <w:rPr>
          <w:rFonts w:eastAsia="宋体"/>
          <w:szCs w:val="20"/>
          <w:lang w:eastAsia="zh-CN"/>
        </w:rPr>
        <w:t xml:space="preserve"> </w:t>
      </w:r>
      <w:r w:rsidR="00096FD3" w:rsidRPr="00B927B9">
        <w:rPr>
          <w:rFonts w:eastAsia="宋体" w:hint="eastAsia"/>
          <w:szCs w:val="20"/>
          <w:lang w:eastAsia="zh-CN"/>
        </w:rPr>
        <w:t>HARQ RTT timer</w:t>
      </w:r>
      <w:r w:rsidR="00096FD3" w:rsidRPr="00FF7DB2">
        <w:rPr>
          <w:rFonts w:eastAsia="宋体" w:hint="eastAsia"/>
          <w:szCs w:val="20"/>
          <w:lang w:eastAsia="zh-CN"/>
        </w:rPr>
        <w:t xml:space="preserve"> </w:t>
      </w:r>
      <w:r w:rsidR="00096FD3" w:rsidRPr="00FF7DB2">
        <w:rPr>
          <w:rFonts w:eastAsia="宋体"/>
          <w:szCs w:val="20"/>
          <w:lang w:eastAsia="zh-CN"/>
        </w:rPr>
        <w:t xml:space="preserve">operation in NR NTN, we propose the following </w:t>
      </w:r>
      <w:r w:rsidR="00FF7DB2" w:rsidRPr="00FF7DB2">
        <w:rPr>
          <w:rFonts w:eastAsia="宋体"/>
          <w:szCs w:val="20"/>
          <w:lang w:eastAsia="zh-CN"/>
        </w:rPr>
        <w:t>ad</w:t>
      </w:r>
      <w:r w:rsidR="006F6931">
        <w:rPr>
          <w:rFonts w:eastAsia="宋体" w:hint="eastAsia"/>
          <w:szCs w:val="20"/>
          <w:lang w:eastAsia="zh-CN"/>
        </w:rPr>
        <w:t>a</w:t>
      </w:r>
      <w:r w:rsidR="00FF7DB2" w:rsidRPr="00FF7DB2">
        <w:rPr>
          <w:rFonts w:eastAsia="宋体"/>
          <w:szCs w:val="20"/>
          <w:lang w:eastAsia="zh-CN"/>
        </w:rPr>
        <w:t xml:space="preserve">pted </w:t>
      </w:r>
      <w:r w:rsidR="0075302B" w:rsidRPr="00FF7DB2">
        <w:rPr>
          <w:rFonts w:eastAsia="宋体"/>
          <w:szCs w:val="20"/>
          <w:lang w:eastAsia="zh-CN"/>
        </w:rPr>
        <w:t xml:space="preserve">operations </w:t>
      </w:r>
      <w:r w:rsidR="00B927B9">
        <w:rPr>
          <w:rFonts w:eastAsia="宋体"/>
          <w:szCs w:val="20"/>
          <w:lang w:eastAsia="zh-CN"/>
        </w:rPr>
        <w:t xml:space="preserve">for </w:t>
      </w:r>
      <w:r w:rsidR="0075302B" w:rsidRPr="00FF7DB2">
        <w:rPr>
          <w:rFonts w:eastAsia="宋体"/>
          <w:szCs w:val="20"/>
          <w:lang w:eastAsia="zh-CN"/>
        </w:rPr>
        <w:t>IoT</w:t>
      </w:r>
      <w:r w:rsidR="00096FD3" w:rsidRPr="00FF7DB2">
        <w:rPr>
          <w:rFonts w:eastAsia="宋体" w:hint="eastAsia"/>
          <w:szCs w:val="20"/>
          <w:lang w:eastAsia="zh-CN"/>
        </w:rPr>
        <w:t xml:space="preserve"> NTN</w:t>
      </w:r>
      <w:r w:rsidR="00096FD3" w:rsidRPr="00FF7DB2">
        <w:rPr>
          <w:rFonts w:eastAsia="宋体"/>
          <w:szCs w:val="20"/>
          <w:lang w:eastAsia="zh-CN"/>
        </w:rPr>
        <w:t>:</w:t>
      </w:r>
      <w:r w:rsidR="00096FD3" w:rsidRPr="00FF7DB2">
        <w:rPr>
          <w:rFonts w:eastAsia="宋体" w:hint="eastAsia"/>
          <w:szCs w:val="20"/>
          <w:lang w:eastAsia="zh-CN"/>
        </w:rPr>
        <w:t xml:space="preserve"> </w:t>
      </w:r>
      <w:r w:rsidR="006F6931">
        <w:rPr>
          <w:rFonts w:eastAsia="宋体" w:hint="eastAsia"/>
          <w:szCs w:val="20"/>
          <w:lang w:eastAsia="zh-CN"/>
        </w:rPr>
        <w:t>I</w:t>
      </w:r>
      <w:r w:rsidR="00096FD3">
        <w:rPr>
          <w:rFonts w:eastAsia="宋体" w:hint="eastAsia"/>
          <w:szCs w:val="20"/>
          <w:lang w:eastAsia="zh-CN"/>
        </w:rPr>
        <w:t>t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can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be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considered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that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t</w:t>
      </w:r>
      <w:r w:rsidR="00096FD3">
        <w:rPr>
          <w:rFonts w:eastAsia="宋体"/>
          <w:szCs w:val="20"/>
          <w:lang w:eastAsia="zh-CN"/>
        </w:rPr>
        <w:t xml:space="preserve">he above </w:t>
      </w:r>
      <w:r w:rsidR="00096FD3">
        <w:rPr>
          <w:rFonts w:eastAsia="等线" w:cs="Times New Roman" w:hint="eastAsia"/>
          <w:iCs/>
          <w:szCs w:val="20"/>
          <w:lang w:eastAsia="zh-CN"/>
        </w:rPr>
        <w:t>DL_</w:t>
      </w:r>
      <w:r w:rsidR="00096FD3">
        <w:rPr>
          <w:rFonts w:eastAsia="宋体"/>
          <w:szCs w:val="20"/>
          <w:lang w:eastAsia="zh-CN"/>
        </w:rPr>
        <w:t>Case 1</w:t>
      </w:r>
      <w:r w:rsidR="00096FD3">
        <w:t xml:space="preserve"> </w:t>
      </w:r>
      <w:r w:rsidR="00096FD3">
        <w:rPr>
          <w:rFonts w:eastAsia="宋体" w:hint="eastAsia"/>
          <w:szCs w:val="20"/>
          <w:lang w:eastAsia="zh-CN"/>
        </w:rPr>
        <w:t>has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already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been</w:t>
      </w:r>
      <w:r w:rsidR="00096FD3">
        <w:rPr>
          <w:rFonts w:eastAsia="宋体"/>
          <w:szCs w:val="20"/>
          <w:lang w:eastAsia="zh-CN"/>
        </w:rPr>
        <w:t xml:space="preserve"> supported in R17 IoT NTN </w:t>
      </w:r>
      <w:r w:rsidR="00096FD3">
        <w:rPr>
          <w:rFonts w:eastAsia="宋体" w:hint="eastAsia"/>
          <w:szCs w:val="20"/>
          <w:lang w:eastAsia="zh-CN"/>
        </w:rPr>
        <w:t>as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 xml:space="preserve">it </w:t>
      </w:r>
      <w:r w:rsidR="00096FD3">
        <w:rPr>
          <w:rFonts w:eastAsia="宋体"/>
          <w:szCs w:val="20"/>
          <w:lang w:eastAsia="zh-CN"/>
        </w:rPr>
        <w:t xml:space="preserve">is same as the existing process, e.g., </w:t>
      </w:r>
      <w:r w:rsidR="00096FD3">
        <w:rPr>
          <w:rFonts w:eastAsia="宋体" w:cs="Times New Roman"/>
          <w:szCs w:val="20"/>
          <w:lang w:eastAsia="zh-CN"/>
        </w:rPr>
        <w:t>HARQ feedback</w:t>
      </w:r>
      <w:r w:rsidR="00096FD3">
        <w:rPr>
          <w:rFonts w:eastAsia="宋体" w:cs="Times New Roman" w:hint="eastAsia"/>
          <w:szCs w:val="20"/>
          <w:lang w:eastAsia="zh-CN"/>
        </w:rPr>
        <w:t xml:space="preserve"> </w:t>
      </w:r>
      <w:r w:rsidR="00096FD3">
        <w:rPr>
          <w:rFonts w:eastAsia="宋体" w:cs="Times New Roman"/>
          <w:szCs w:val="20"/>
          <w:lang w:eastAsia="zh-CN"/>
        </w:rPr>
        <w:t>is enabled and</w:t>
      </w:r>
      <w:r w:rsidR="00096FD3">
        <w:rPr>
          <w:rFonts w:eastAsia="宋体"/>
          <w:szCs w:val="20"/>
          <w:lang w:eastAsia="zh-CN"/>
        </w:rPr>
        <w:t xml:space="preserve"> </w:t>
      </w:r>
      <w:r w:rsidR="00096FD3">
        <w:rPr>
          <w:szCs w:val="20"/>
        </w:rPr>
        <w:t>UE-eNB R</w:t>
      </w:r>
      <w:r w:rsidR="00096FD3">
        <w:rPr>
          <w:rFonts w:cs="Times New Roman"/>
          <w:szCs w:val="20"/>
        </w:rPr>
        <w:t>TT</w:t>
      </w:r>
      <w:r w:rsidR="00096FD3">
        <w:rPr>
          <w:rFonts w:eastAsia="宋体" w:cs="Times New Roman"/>
          <w:szCs w:val="20"/>
          <w:lang w:eastAsia="zh-CN"/>
        </w:rPr>
        <w:t xml:space="preserve"> is added in HARQ RTT timer. For </w:t>
      </w:r>
      <w:r w:rsidR="00096FD3">
        <w:rPr>
          <w:rFonts w:eastAsia="等线" w:cs="Times New Roman" w:hint="eastAsia"/>
          <w:iCs/>
          <w:szCs w:val="20"/>
          <w:lang w:eastAsia="zh-CN"/>
        </w:rPr>
        <w:t>DL_</w:t>
      </w:r>
      <w:r w:rsidR="00096FD3">
        <w:rPr>
          <w:rFonts w:eastAsia="宋体" w:cs="Times New Roman"/>
          <w:szCs w:val="20"/>
          <w:lang w:eastAsia="zh-CN"/>
        </w:rPr>
        <w:t xml:space="preserve">case 2, it can save UE power consumption if </w:t>
      </w:r>
      <w:r w:rsidR="00096FD3">
        <w:rPr>
          <w:rFonts w:cs="Times New Roman"/>
          <w:iCs/>
          <w:szCs w:val="20"/>
        </w:rPr>
        <w:t>HARQ RTT timer</w:t>
      </w:r>
      <w:r w:rsidR="00096FD3">
        <w:rPr>
          <w:rFonts w:eastAsia="宋体" w:cs="Times New Roman"/>
          <w:iCs/>
          <w:szCs w:val="20"/>
          <w:lang w:eastAsia="zh-CN"/>
        </w:rPr>
        <w:t xml:space="preserve"> </w:t>
      </w:r>
      <w:r w:rsidR="00096FD3">
        <w:rPr>
          <w:rFonts w:eastAsia="宋体" w:cs="Times New Roman"/>
          <w:szCs w:val="20"/>
          <w:lang w:eastAsia="zh-CN"/>
        </w:rPr>
        <w:t>is not started</w:t>
      </w:r>
      <w:r w:rsidR="00096FD3">
        <w:rPr>
          <w:rFonts w:eastAsia="宋体" w:cs="Times New Roman" w:hint="eastAsia"/>
          <w:szCs w:val="20"/>
          <w:lang w:eastAsia="zh-CN"/>
        </w:rPr>
        <w:t xml:space="preserve">, hence, R18 IoT NTN should adapt this </w:t>
      </w:r>
      <w:r w:rsidR="006F6931">
        <w:rPr>
          <w:rFonts w:eastAsia="宋体" w:cs="Times New Roman" w:hint="eastAsia"/>
          <w:szCs w:val="20"/>
          <w:lang w:eastAsia="zh-CN"/>
        </w:rPr>
        <w:t>operation</w:t>
      </w:r>
      <w:r w:rsidR="00096FD3">
        <w:rPr>
          <w:rFonts w:eastAsia="宋体" w:cs="Times New Roman"/>
          <w:szCs w:val="20"/>
          <w:lang w:eastAsia="zh-CN"/>
        </w:rPr>
        <w:t xml:space="preserve">. For </w:t>
      </w:r>
      <w:r w:rsidR="00096FD3">
        <w:rPr>
          <w:rFonts w:eastAsia="等线" w:cs="Times New Roman" w:hint="eastAsia"/>
          <w:iCs/>
          <w:szCs w:val="20"/>
          <w:lang w:eastAsia="zh-CN"/>
        </w:rPr>
        <w:t>DL_</w:t>
      </w:r>
      <w:r w:rsidR="00096FD3">
        <w:rPr>
          <w:rFonts w:eastAsia="宋体" w:cs="Times New Roman"/>
          <w:szCs w:val="20"/>
          <w:lang w:eastAsia="zh-CN"/>
        </w:rPr>
        <w:t xml:space="preserve">case 3, it takes legacy process as TN under LEO </w:t>
      </w:r>
      <w:r w:rsidR="00096FD3">
        <w:rPr>
          <w:rFonts w:cs="Times New Roman"/>
          <w:iCs/>
          <w:szCs w:val="20"/>
          <w:lang w:eastAsia="zh-CN"/>
        </w:rPr>
        <w:t>scenario</w:t>
      </w:r>
      <w:r w:rsidR="00096FD3">
        <w:rPr>
          <w:rFonts w:cs="Times New Roman" w:hint="eastAsia"/>
          <w:iCs/>
          <w:szCs w:val="20"/>
          <w:lang w:eastAsia="zh-CN"/>
        </w:rPr>
        <w:t xml:space="preserve">, </w:t>
      </w:r>
      <w:r w:rsidR="007445D5">
        <w:rPr>
          <w:rFonts w:cs="Times New Roman"/>
          <w:iCs/>
          <w:szCs w:val="20"/>
          <w:lang w:eastAsia="zh-CN"/>
        </w:rPr>
        <w:t xml:space="preserve">e.g., </w:t>
      </w:r>
      <w:r w:rsidR="00096FD3">
        <w:rPr>
          <w:rFonts w:eastAsia="宋体" w:hint="eastAsia"/>
          <w:szCs w:val="20"/>
          <w:lang w:eastAsia="zh-CN"/>
        </w:rPr>
        <w:t xml:space="preserve">eNB could </w:t>
      </w:r>
      <w:r w:rsidR="00096FD3">
        <w:rPr>
          <w:rFonts w:eastAsia="宋体" w:cs="Times New Roman" w:hint="eastAsia"/>
          <w:szCs w:val="20"/>
          <w:lang w:eastAsia="zh-CN"/>
        </w:rPr>
        <w:t xml:space="preserve">schedule retransmission based on </w:t>
      </w:r>
      <w:r w:rsidR="00096FD3">
        <w:rPr>
          <w:rFonts w:eastAsia="宋体" w:hint="eastAsia"/>
          <w:szCs w:val="20"/>
          <w:lang w:eastAsia="zh-CN"/>
        </w:rPr>
        <w:t>HARQ feedback in LEO</w:t>
      </w:r>
      <w:r w:rsidR="007445D5">
        <w:rPr>
          <w:rFonts w:eastAsia="宋体"/>
          <w:szCs w:val="20"/>
          <w:lang w:eastAsia="zh-CN"/>
        </w:rPr>
        <w:t>. Therefore</w:t>
      </w:r>
      <w:r w:rsidR="00096FD3">
        <w:rPr>
          <w:rFonts w:eastAsia="宋体" w:cs="Times New Roman" w:hint="eastAsia"/>
          <w:szCs w:val="20"/>
          <w:lang w:eastAsia="zh-CN"/>
        </w:rPr>
        <w:t xml:space="preserve">, R18 IoT NTN should support this </w:t>
      </w:r>
      <w:r w:rsidR="007445D5">
        <w:rPr>
          <w:rFonts w:eastAsia="宋体" w:cs="Times New Roman" w:hint="eastAsia"/>
          <w:szCs w:val="20"/>
          <w:lang w:eastAsia="zh-CN"/>
        </w:rPr>
        <w:t>operation</w:t>
      </w:r>
      <w:r w:rsidR="00096FD3">
        <w:rPr>
          <w:rFonts w:cs="Times New Roman"/>
          <w:iCs/>
          <w:szCs w:val="20"/>
          <w:lang w:eastAsia="zh-CN"/>
        </w:rPr>
        <w:t xml:space="preserve">. </w:t>
      </w:r>
      <w:r w:rsidR="00096FD3">
        <w:rPr>
          <w:rFonts w:eastAsia="等线" w:cs="Times New Roman" w:hint="eastAsia"/>
          <w:iCs/>
          <w:szCs w:val="20"/>
          <w:lang w:eastAsia="zh-CN"/>
        </w:rPr>
        <w:t>In summary</w:t>
      </w:r>
      <w:r w:rsidR="00096FD3">
        <w:rPr>
          <w:rFonts w:eastAsia="等线" w:cs="Times New Roman"/>
          <w:iCs/>
          <w:szCs w:val="20"/>
          <w:lang w:eastAsia="zh-CN"/>
        </w:rPr>
        <w:t>,</w:t>
      </w:r>
      <w:r w:rsidR="007445D5">
        <w:rPr>
          <w:rFonts w:eastAsia="等线" w:cs="Times New Roman"/>
          <w:iCs/>
          <w:szCs w:val="20"/>
          <w:lang w:eastAsia="zh-CN"/>
        </w:rPr>
        <w:t xml:space="preserve"> </w:t>
      </w:r>
      <w:r w:rsidR="00096FD3">
        <w:rPr>
          <w:rFonts w:eastAsia="宋体" w:hint="eastAsia"/>
          <w:szCs w:val="20"/>
          <w:lang w:eastAsia="zh-CN"/>
        </w:rPr>
        <w:t>R18 IoT NTN</w:t>
      </w:r>
      <w:r w:rsidR="007445D5">
        <w:rPr>
          <w:rFonts w:eastAsia="宋体" w:cs="Times New Roman"/>
          <w:szCs w:val="20"/>
          <w:lang w:eastAsia="zh-CN"/>
        </w:rPr>
        <w:t xml:space="preserve"> can</w:t>
      </w:r>
      <w:r w:rsidR="007445D5">
        <w:rPr>
          <w:rFonts w:eastAsia="宋体" w:cs="Times New Roman" w:hint="eastAsia"/>
          <w:szCs w:val="20"/>
          <w:lang w:eastAsia="zh-CN"/>
        </w:rPr>
        <w:t xml:space="preserve"> </w:t>
      </w:r>
      <w:r w:rsidR="00096FD3">
        <w:rPr>
          <w:rFonts w:eastAsia="宋体" w:hint="eastAsia"/>
          <w:iCs/>
          <w:szCs w:val="20"/>
          <w:lang w:eastAsia="zh-CN"/>
        </w:rPr>
        <w:t xml:space="preserve">introduce a parameter </w:t>
      </w:r>
      <w:r w:rsidR="00096FD3">
        <w:rPr>
          <w:rFonts w:eastAsia="宋体"/>
          <w:iCs/>
          <w:szCs w:val="20"/>
          <w:lang w:eastAsia="zh-CN"/>
        </w:rPr>
        <w:t>’</w:t>
      </w:r>
      <w:r w:rsidR="00096FD3">
        <w:rPr>
          <w:i/>
          <w:iCs/>
          <w:szCs w:val="20"/>
        </w:rPr>
        <w:t>downlinkHARQ-FeedbackDisabled</w:t>
      </w:r>
      <w:r w:rsidR="00096FD3">
        <w:rPr>
          <w:rFonts w:eastAsia="宋体"/>
          <w:iCs/>
          <w:szCs w:val="20"/>
          <w:lang w:eastAsia="zh-CN"/>
        </w:rPr>
        <w:t>’</w:t>
      </w:r>
      <w:r w:rsidR="00096FD3">
        <w:rPr>
          <w:rFonts w:eastAsia="宋体" w:hint="eastAsia"/>
          <w:iCs/>
          <w:szCs w:val="20"/>
          <w:lang w:eastAsia="zh-CN"/>
        </w:rPr>
        <w:t xml:space="preserve"> and</w:t>
      </w:r>
      <w:r w:rsidR="00096FD3">
        <w:rPr>
          <w:rFonts w:eastAsia="宋体" w:cs="Times New Roman" w:hint="eastAsia"/>
          <w:szCs w:val="20"/>
          <w:lang w:eastAsia="zh-CN"/>
        </w:rPr>
        <w:t xml:space="preserve"> adapt the similar process</w:t>
      </w:r>
      <w:r w:rsidR="007445D5">
        <w:rPr>
          <w:rFonts w:eastAsia="宋体" w:cs="Times New Roman"/>
          <w:szCs w:val="20"/>
          <w:lang w:eastAsia="zh-CN"/>
        </w:rPr>
        <w:t>es</w:t>
      </w:r>
      <w:r w:rsidR="00096FD3">
        <w:rPr>
          <w:rFonts w:eastAsia="宋体" w:cs="Times New Roman" w:hint="eastAsia"/>
          <w:szCs w:val="20"/>
          <w:lang w:eastAsia="zh-CN"/>
        </w:rPr>
        <w:t xml:space="preserve"> of </w:t>
      </w:r>
      <w:r w:rsidR="00096FD3">
        <w:rPr>
          <w:rFonts w:eastAsia="宋体"/>
          <w:i/>
          <w:szCs w:val="20"/>
          <w:lang w:eastAsia="zh-CN"/>
        </w:rPr>
        <w:t>HARQ-RTT-TimerDL</w:t>
      </w:r>
      <w:r w:rsidR="00096FD3">
        <w:rPr>
          <w:rFonts w:eastAsia="宋体" w:hint="eastAsia"/>
          <w:i/>
          <w:szCs w:val="20"/>
          <w:lang w:eastAsia="zh-CN"/>
        </w:rPr>
        <w:t xml:space="preserve"> </w:t>
      </w:r>
      <w:r w:rsidR="00096FD3" w:rsidRPr="00FF7DB2">
        <w:rPr>
          <w:rFonts w:eastAsia="宋体"/>
          <w:iCs/>
          <w:szCs w:val="20"/>
          <w:lang w:eastAsia="zh-CN"/>
        </w:rPr>
        <w:t>in R17 NR NTN</w:t>
      </w:r>
      <w:r w:rsidR="00096FD3">
        <w:rPr>
          <w:rFonts w:eastAsia="宋体" w:hint="eastAsia"/>
          <w:iCs/>
          <w:szCs w:val="20"/>
          <w:lang w:eastAsia="zh-CN"/>
        </w:rPr>
        <w:t>.</w:t>
      </w:r>
    </w:p>
    <w:p w:rsidR="006A586C" w:rsidRDefault="00096FD3">
      <w:pPr>
        <w:pStyle w:val="Proposal"/>
        <w:numPr>
          <w:ilvl w:val="0"/>
          <w:numId w:val="0"/>
        </w:numPr>
        <w:tabs>
          <w:tab w:val="clear" w:pos="1304"/>
        </w:tabs>
        <w:rPr>
          <w:rFonts w:eastAsia="宋体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Proposal </w:t>
      </w:r>
      <w:r w:rsidR="00572354">
        <w:rPr>
          <w:rFonts w:eastAsia="宋体" w:cs="Times New Roman"/>
          <w:szCs w:val="20"/>
          <w:lang w:eastAsia="zh-CN"/>
        </w:rPr>
        <w:t>3</w:t>
      </w:r>
      <w:r>
        <w:rPr>
          <w:rFonts w:eastAsia="宋体" w:cs="Times New Roman" w:hint="eastAsia"/>
          <w:szCs w:val="20"/>
          <w:lang w:eastAsia="zh-CN"/>
        </w:rPr>
        <w:t xml:space="preserve">: </w:t>
      </w:r>
      <w:r>
        <w:rPr>
          <w:rFonts w:eastAsia="宋体" w:hint="eastAsia"/>
          <w:szCs w:val="20"/>
          <w:lang w:eastAsia="zh-CN"/>
        </w:rPr>
        <w:t xml:space="preserve">For R18 IoT NTN, </w:t>
      </w:r>
      <w:r w:rsidR="007445D5">
        <w:rPr>
          <w:rFonts w:eastAsia="宋体"/>
          <w:szCs w:val="20"/>
          <w:lang w:eastAsia="zh-CN"/>
        </w:rPr>
        <w:t xml:space="preserve">it’s suggested to </w:t>
      </w:r>
      <w:r>
        <w:rPr>
          <w:rFonts w:eastAsia="宋体" w:hint="eastAsia"/>
          <w:iCs/>
          <w:szCs w:val="20"/>
          <w:lang w:eastAsia="zh-CN"/>
        </w:rPr>
        <w:t xml:space="preserve">introduce a parameter </w:t>
      </w:r>
      <w:r>
        <w:rPr>
          <w:rFonts w:eastAsia="宋体"/>
          <w:iCs/>
          <w:szCs w:val="20"/>
          <w:lang w:eastAsia="zh-CN"/>
        </w:rPr>
        <w:t>’</w:t>
      </w:r>
      <w:r>
        <w:rPr>
          <w:i/>
          <w:iCs/>
          <w:szCs w:val="20"/>
        </w:rPr>
        <w:t>downlinkHARQ-FeedbackDisabled</w:t>
      </w:r>
      <w:r>
        <w:rPr>
          <w:rFonts w:eastAsia="宋体"/>
          <w:iCs/>
          <w:szCs w:val="20"/>
          <w:lang w:eastAsia="zh-CN"/>
        </w:rPr>
        <w:t>’</w:t>
      </w:r>
      <w:r>
        <w:rPr>
          <w:rFonts w:eastAsia="宋体" w:hint="eastAsia"/>
          <w:iCs/>
          <w:szCs w:val="20"/>
          <w:lang w:eastAsia="zh-CN"/>
        </w:rPr>
        <w:t>, and</w:t>
      </w:r>
    </w:p>
    <w:p w:rsidR="006A586C" w:rsidRDefault="00096FD3" w:rsidP="00FF7DB2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 w:cs="Times New Roman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enabling HARQ feedback, </w:t>
      </w:r>
      <w:r w:rsidR="00FF7DB2">
        <w:rPr>
          <w:rFonts w:eastAsia="宋体"/>
          <w:szCs w:val="20"/>
          <w:lang w:eastAsia="zh-CN"/>
        </w:rPr>
        <w:t>the existing</w:t>
      </w:r>
      <w:r w:rsidR="00FF7DB2" w:rsidRPr="00FF7DB2">
        <w:rPr>
          <w:rFonts w:eastAsia="宋体" w:hint="eastAsia"/>
          <w:szCs w:val="20"/>
          <w:lang w:eastAsia="zh-CN"/>
        </w:rPr>
        <w:t xml:space="preserve"> </w:t>
      </w:r>
      <w:r w:rsidR="00FF7DB2">
        <w:rPr>
          <w:rFonts w:eastAsia="宋体" w:cs="Times New Roman"/>
          <w:szCs w:val="20"/>
          <w:lang w:eastAsia="zh-CN"/>
        </w:rPr>
        <w:t>HARQ RTT timer</w:t>
      </w:r>
      <w:r w:rsidR="00FF7DB2">
        <w:rPr>
          <w:rFonts w:eastAsia="宋体"/>
          <w:szCs w:val="20"/>
          <w:lang w:eastAsia="zh-CN"/>
        </w:rPr>
        <w:t xml:space="preserve"> is used (e.g., </w:t>
      </w:r>
      <w:r>
        <w:rPr>
          <w:szCs w:val="20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</w:t>
      </w:r>
      <w:r>
        <w:rPr>
          <w:rFonts w:eastAsia="宋体" w:cs="Times New Roman"/>
          <w:szCs w:val="20"/>
          <w:lang w:eastAsia="zh-CN"/>
        </w:rPr>
        <w:t>HARQ RTT timer</w:t>
      </w:r>
      <w:r w:rsidR="00FF7DB2">
        <w:rPr>
          <w:rFonts w:eastAsia="宋体" w:cs="Times New Roman" w:hint="eastAsia"/>
          <w:szCs w:val="20"/>
          <w:lang w:eastAsia="zh-CN"/>
        </w:rPr>
        <w:t>)</w:t>
      </w:r>
      <w:r>
        <w:rPr>
          <w:rFonts w:eastAsia="宋体" w:cs="Times New Roman" w:hint="eastAsia"/>
          <w:szCs w:val="20"/>
          <w:lang w:eastAsia="zh-CN"/>
        </w:rPr>
        <w:t>.</w:t>
      </w:r>
    </w:p>
    <w:p w:rsidR="006A586C" w:rsidRDefault="00096FD3" w:rsidP="00FF7DB2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 w:cs="Times New Roman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disabling HARQ feedback, </w:t>
      </w:r>
      <w:r>
        <w:rPr>
          <w:rFonts w:eastAsia="宋体" w:cs="Times New Roman"/>
          <w:szCs w:val="20"/>
          <w:lang w:eastAsia="zh-CN"/>
        </w:rPr>
        <w:t>HARQ RTT timer</w:t>
      </w:r>
      <w:r>
        <w:rPr>
          <w:rFonts w:eastAsia="宋体" w:cs="Times New Roman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not started</w:t>
      </w:r>
      <w:r>
        <w:rPr>
          <w:rFonts w:eastAsia="宋体" w:cs="Times New Roman" w:hint="eastAsia"/>
          <w:szCs w:val="20"/>
          <w:lang w:eastAsia="zh-CN"/>
        </w:rPr>
        <w:t>.</w:t>
      </w:r>
    </w:p>
    <w:p w:rsidR="006A586C" w:rsidRDefault="00096FD3" w:rsidP="00FF7DB2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 w:cs="Times New Roman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 xml:space="preserve">t configured, </w:t>
      </w:r>
      <w:r>
        <w:rPr>
          <w:szCs w:val="20"/>
        </w:rPr>
        <w:t>UE-eNB RTT is</w:t>
      </w:r>
      <w:r>
        <w:rPr>
          <w:rFonts w:eastAsia="宋体" w:hint="eastAsia"/>
          <w:szCs w:val="20"/>
          <w:lang w:eastAsia="zh-CN"/>
        </w:rPr>
        <w:t>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t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</w:t>
      </w:r>
      <w:r>
        <w:rPr>
          <w:rFonts w:eastAsia="宋体" w:cs="Times New Roman"/>
          <w:szCs w:val="20"/>
          <w:lang w:eastAsia="zh-CN"/>
        </w:rPr>
        <w:t>HARQ RTT timer</w:t>
      </w:r>
      <w:r w:rsidR="00FF7DB2" w:rsidRPr="00FF7DB2">
        <w:rPr>
          <w:rFonts w:eastAsia="宋体"/>
          <w:szCs w:val="20"/>
          <w:lang w:eastAsia="zh-CN"/>
        </w:rPr>
        <w:t xml:space="preserve"> </w:t>
      </w:r>
      <w:r w:rsidR="00FF7DB2">
        <w:rPr>
          <w:rFonts w:eastAsia="宋体"/>
          <w:szCs w:val="20"/>
          <w:lang w:eastAsia="zh-CN"/>
        </w:rPr>
        <w:t>or</w:t>
      </w:r>
      <w:r w:rsidR="00FF7DB2">
        <w:rPr>
          <w:rFonts w:eastAsia="宋体" w:hint="eastAsia"/>
          <w:szCs w:val="20"/>
          <w:lang w:eastAsia="zh-CN"/>
        </w:rPr>
        <w:t xml:space="preserve"> </w:t>
      </w:r>
      <w:r w:rsidR="00FF7DB2" w:rsidRPr="00FF7DB2">
        <w:rPr>
          <w:rFonts w:eastAsia="宋体"/>
          <w:szCs w:val="20"/>
          <w:lang w:eastAsia="zh-CN"/>
        </w:rPr>
        <w:t>UE-eNB RTT</w:t>
      </w:r>
      <w:r w:rsidR="00FF7DB2">
        <w:rPr>
          <w:rFonts w:eastAsia="宋体"/>
          <w:szCs w:val="20"/>
          <w:lang w:eastAsia="zh-CN"/>
        </w:rPr>
        <w:t xml:space="preserve"> </w:t>
      </w:r>
      <w:r w:rsidR="00FF7DB2">
        <w:rPr>
          <w:rFonts w:eastAsia="宋体" w:hint="eastAsia"/>
          <w:szCs w:val="20"/>
          <w:lang w:eastAsia="zh-CN"/>
        </w:rPr>
        <w:t>is</w:t>
      </w:r>
      <w:r w:rsidR="00FF7DB2">
        <w:rPr>
          <w:rFonts w:eastAsia="宋体"/>
          <w:szCs w:val="20"/>
          <w:lang w:eastAsia="zh-CN"/>
        </w:rPr>
        <w:t xml:space="preserve"> always set to 0 even </w:t>
      </w:r>
      <w:r w:rsidR="00FF7DB2">
        <w:rPr>
          <w:rFonts w:eastAsia="宋体" w:hint="eastAsia"/>
          <w:szCs w:val="20"/>
          <w:lang w:eastAsia="zh-CN"/>
        </w:rPr>
        <w:t>UE</w:t>
      </w:r>
      <w:r w:rsidR="00FF7DB2">
        <w:rPr>
          <w:rFonts w:eastAsia="宋体"/>
          <w:szCs w:val="20"/>
          <w:lang w:eastAsia="zh-CN"/>
        </w:rPr>
        <w:t xml:space="preserve"> </w:t>
      </w:r>
      <w:r w:rsidR="00FF7DB2">
        <w:rPr>
          <w:rFonts w:eastAsia="宋体" w:hint="eastAsia"/>
          <w:szCs w:val="20"/>
          <w:lang w:eastAsia="zh-CN"/>
        </w:rPr>
        <w:t>is</w:t>
      </w:r>
      <w:r w:rsidR="007445D5" w:rsidRPr="007445D5">
        <w:rPr>
          <w:rFonts w:eastAsia="宋体" w:hint="eastAsia"/>
          <w:szCs w:val="20"/>
          <w:lang w:eastAsia="zh-CN"/>
        </w:rPr>
        <w:t xml:space="preserve"> </w:t>
      </w:r>
      <w:r w:rsidR="00FF7DB2">
        <w:rPr>
          <w:rFonts w:eastAsia="宋体"/>
          <w:szCs w:val="20"/>
          <w:lang w:eastAsia="zh-CN"/>
        </w:rPr>
        <w:t xml:space="preserve">in </w:t>
      </w:r>
      <w:r w:rsidR="00FF7DB2">
        <w:rPr>
          <w:rFonts w:eastAsia="宋体" w:hint="eastAsia"/>
          <w:szCs w:val="20"/>
          <w:lang w:eastAsia="zh-CN"/>
        </w:rPr>
        <w:t>the</w:t>
      </w:r>
      <w:r w:rsidR="00FF7DB2">
        <w:rPr>
          <w:rFonts w:eastAsia="宋体"/>
          <w:szCs w:val="20"/>
          <w:lang w:eastAsia="zh-CN"/>
        </w:rPr>
        <w:t xml:space="preserve"> satellite network</w:t>
      </w:r>
      <w:r>
        <w:rPr>
          <w:rFonts w:eastAsia="宋体" w:cs="Times New Roman" w:hint="eastAsia"/>
          <w:szCs w:val="20"/>
          <w:lang w:eastAsia="zh-CN"/>
        </w:rPr>
        <w:t>.</w:t>
      </w:r>
    </w:p>
    <w:p w:rsidR="006A586C" w:rsidRDefault="006A586C">
      <w:pPr>
        <w:pStyle w:val="Proposal"/>
        <w:numPr>
          <w:ilvl w:val="0"/>
          <w:numId w:val="0"/>
        </w:numPr>
        <w:tabs>
          <w:tab w:val="clear" w:pos="1304"/>
        </w:tabs>
        <w:rPr>
          <w:rFonts w:eastAsia="宋体" w:cs="Times New Roman"/>
          <w:szCs w:val="20"/>
          <w:lang w:eastAsia="zh-CN"/>
        </w:rPr>
      </w:pPr>
    </w:p>
    <w:p w:rsidR="006A586C" w:rsidRDefault="00096FD3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R17 NR NTN, three cases are </w:t>
      </w:r>
      <w:r>
        <w:rPr>
          <w:rFonts w:eastAsia="宋体"/>
          <w:szCs w:val="20"/>
          <w:lang w:eastAsia="zh-CN"/>
        </w:rPr>
        <w:t xml:space="preserve">also </w:t>
      </w:r>
      <w:r>
        <w:rPr>
          <w:rFonts w:eastAsia="宋体" w:hint="eastAsia"/>
          <w:szCs w:val="20"/>
          <w:lang w:eastAsia="zh-CN"/>
        </w:rPr>
        <w:t xml:space="preserve">supported for </w:t>
      </w:r>
      <w:r>
        <w:rPr>
          <w:i/>
          <w:iCs/>
          <w:szCs w:val="20"/>
        </w:rPr>
        <w:t>HARQ-RTT-Timer</w:t>
      </w:r>
      <w:r>
        <w:rPr>
          <w:rFonts w:eastAsia="宋体" w:hint="eastAsia"/>
          <w:i/>
          <w:iCs/>
          <w:szCs w:val="20"/>
          <w:lang w:eastAsia="zh-CN"/>
        </w:rPr>
        <w:t>U</w:t>
      </w:r>
      <w:r>
        <w:rPr>
          <w:i/>
          <w:iCs/>
          <w:szCs w:val="20"/>
        </w:rPr>
        <w:t>L</w:t>
      </w:r>
      <w:r>
        <w:rPr>
          <w:rFonts w:eastAsia="宋体" w:hint="eastAsia"/>
          <w:szCs w:val="20"/>
          <w:lang w:eastAsia="zh-CN"/>
        </w:rPr>
        <w:t xml:space="preserve"> with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combined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considerations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on</w:t>
      </w:r>
      <w:r>
        <w:rPr>
          <w:rFonts w:eastAsia="宋体"/>
          <w:szCs w:val="20"/>
          <w:lang w:eastAsia="zh-CN"/>
        </w:rPr>
        <w:t xml:space="preserve"> HARQ feedback disabling </w:t>
      </w:r>
      <w:r>
        <w:rPr>
          <w:rFonts w:eastAsia="宋体" w:hint="eastAsia"/>
          <w:szCs w:val="20"/>
          <w:lang w:eastAsia="zh-CN"/>
        </w:rPr>
        <w:t>and</w:t>
      </w:r>
      <w:r>
        <w:rPr>
          <w:rFonts w:eastAsia="宋体"/>
          <w:szCs w:val="20"/>
          <w:lang w:eastAsia="zh-CN"/>
        </w:rPr>
        <w:t xml:space="preserve"> UE-eNB RTT</w:t>
      </w:r>
      <w:r>
        <w:rPr>
          <w:rFonts w:eastAsia="宋体" w:hint="eastAsia"/>
          <w:szCs w:val="20"/>
          <w:lang w:eastAsia="zh-CN"/>
        </w:rPr>
        <w:t>:</w:t>
      </w:r>
    </w:p>
    <w:p w:rsidR="006A586C" w:rsidRDefault="00096FD3">
      <w:pPr>
        <w:numPr>
          <w:ilvl w:val="0"/>
          <w:numId w:val="12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UL_Case 1: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i/>
          <w:iCs/>
          <w:szCs w:val="20"/>
        </w:rPr>
        <w:t>HARQModeA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 w:rsidRPr="00FF7DB2">
        <w:rPr>
          <w:rFonts w:eastAsia="宋体"/>
          <w:szCs w:val="20"/>
          <w:lang w:eastAsia="zh-CN"/>
        </w:rPr>
        <w:t>is configured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szCs w:val="20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to</w:t>
      </w:r>
      <w:r>
        <w:rPr>
          <w:szCs w:val="20"/>
        </w:rPr>
        <w:t xml:space="preserve"> </w:t>
      </w:r>
      <w:r>
        <w:rPr>
          <w:i/>
          <w:iCs/>
          <w:szCs w:val="20"/>
        </w:rPr>
        <w:t>HARQ-RTT-TimerUL-NTN</w:t>
      </w:r>
      <w:r>
        <w:rPr>
          <w:rFonts w:eastAsia="宋体" w:hint="eastAsia"/>
          <w:szCs w:val="20"/>
          <w:lang w:eastAsia="zh-CN"/>
        </w:rPr>
        <w:t xml:space="preserve">; </w:t>
      </w:r>
    </w:p>
    <w:p w:rsidR="006A586C" w:rsidRDefault="00096FD3">
      <w:pPr>
        <w:numPr>
          <w:ilvl w:val="0"/>
          <w:numId w:val="12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UL_Case 2: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>
        <w:rPr>
          <w:i/>
          <w:iCs/>
          <w:szCs w:val="20"/>
        </w:rPr>
        <w:t>HARQMode</w:t>
      </w:r>
      <w:r>
        <w:rPr>
          <w:rFonts w:eastAsia="宋体" w:hint="eastAsia"/>
          <w:i/>
          <w:iCs/>
          <w:szCs w:val="20"/>
          <w:lang w:eastAsia="zh-CN"/>
        </w:rPr>
        <w:t xml:space="preserve">B </w:t>
      </w:r>
      <w:r>
        <w:rPr>
          <w:rFonts w:eastAsia="宋体" w:cs="Times New Roman" w:hint="eastAsia"/>
          <w:szCs w:val="20"/>
          <w:lang w:eastAsia="zh-CN"/>
        </w:rPr>
        <w:t>is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eastAsia="宋体" w:cs="Times New Roman" w:hint="eastAsia"/>
          <w:szCs w:val="20"/>
          <w:lang w:eastAsia="zh-CN"/>
        </w:rPr>
        <w:t xml:space="preserve">configured, for example, </w:t>
      </w:r>
      <w:r>
        <w:rPr>
          <w:rFonts w:eastAsia="宋体" w:hint="eastAsia"/>
          <w:szCs w:val="20"/>
          <w:lang w:eastAsia="zh-CN"/>
        </w:rPr>
        <w:t xml:space="preserve">eNB could determine no </w:t>
      </w:r>
      <w:r>
        <w:rPr>
          <w:rFonts w:eastAsia="宋体" w:cs="Times New Roman" w:hint="eastAsia"/>
          <w:szCs w:val="20"/>
          <w:lang w:eastAsia="zh-CN"/>
        </w:rPr>
        <w:t xml:space="preserve">retransmission or blind retransmission </w:t>
      </w:r>
      <w:r>
        <w:rPr>
          <w:rFonts w:eastAsia="宋体" w:hint="eastAsia"/>
          <w:szCs w:val="20"/>
          <w:lang w:eastAsia="zh-CN"/>
        </w:rPr>
        <w:t>without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UL decoded result</w:t>
      </w:r>
      <w:r>
        <w:rPr>
          <w:rFonts w:eastAsia="宋体" w:cs="Times New Roman" w:hint="eastAsia"/>
          <w:szCs w:val="20"/>
          <w:lang w:eastAsia="zh-CN"/>
        </w:rPr>
        <w:t xml:space="preserve">, </w:t>
      </w:r>
      <w:r>
        <w:rPr>
          <w:i/>
          <w:iCs/>
          <w:szCs w:val="20"/>
        </w:rPr>
        <w:t>HARQ-RTT-TimerUL-NTN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not started. </w:t>
      </w:r>
    </w:p>
    <w:p w:rsidR="006A586C" w:rsidRDefault="00096FD3">
      <w:pPr>
        <w:numPr>
          <w:ilvl w:val="0"/>
          <w:numId w:val="12"/>
        </w:num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UL_Case 3: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t configured, it is as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legacy TN,</w:t>
      </w:r>
      <w:r w:rsidR="00FF7DB2">
        <w:rPr>
          <w:rFonts w:eastAsia="宋体"/>
          <w:szCs w:val="20"/>
          <w:lang w:eastAsia="zh-CN"/>
        </w:rPr>
        <w:t xml:space="preserve"> </w:t>
      </w:r>
      <w:r>
        <w:rPr>
          <w:i/>
          <w:szCs w:val="20"/>
          <w:lang w:eastAsia="ko-KR"/>
        </w:rPr>
        <w:t>drx-HARQ-RTT-TimerUL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started.</w:t>
      </w:r>
    </w:p>
    <w:p w:rsidR="006A586C" w:rsidRDefault="00096FD3">
      <w:pPr>
        <w:jc w:val="both"/>
        <w:rPr>
          <w:rFonts w:eastAsia="宋体"/>
          <w:i/>
          <w:iCs/>
          <w:lang w:eastAsia="zh-CN"/>
        </w:rPr>
      </w:pPr>
      <w:r>
        <w:rPr>
          <w:rFonts w:eastAsia="宋体" w:hint="eastAsia"/>
          <w:szCs w:val="20"/>
          <w:lang w:eastAsia="zh-CN"/>
        </w:rPr>
        <w:t>For 18 IoT NTN, similarly as DL,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it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s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also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suggested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等线" w:cs="Times New Roman"/>
          <w:iCs/>
          <w:szCs w:val="20"/>
          <w:lang w:eastAsia="zh-CN"/>
        </w:rPr>
        <w:t>to</w:t>
      </w:r>
      <w:r>
        <w:rPr>
          <w:rFonts w:eastAsia="等线" w:cs="Times New Roman" w:hint="eastAsia"/>
          <w:iCs/>
          <w:szCs w:val="20"/>
          <w:lang w:eastAsia="zh-CN"/>
        </w:rPr>
        <w:t xml:space="preserve"> </w:t>
      </w:r>
      <w:r>
        <w:rPr>
          <w:rFonts w:eastAsia="宋体" w:hint="eastAsia"/>
          <w:iCs/>
          <w:szCs w:val="20"/>
          <w:lang w:eastAsia="zh-CN"/>
        </w:rPr>
        <w:t xml:space="preserve">introduce a parameter </w:t>
      </w:r>
      <w:r>
        <w:rPr>
          <w:rFonts w:eastAsia="宋体"/>
          <w:iCs/>
          <w:szCs w:val="20"/>
          <w:lang w:eastAsia="zh-CN"/>
        </w:rPr>
        <w:t>’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/>
          <w:iCs/>
          <w:szCs w:val="20"/>
          <w:lang w:eastAsia="zh-CN"/>
        </w:rPr>
        <w:t>’</w:t>
      </w:r>
      <w:r>
        <w:rPr>
          <w:rFonts w:eastAsia="宋体" w:hint="eastAsia"/>
          <w:iCs/>
          <w:szCs w:val="20"/>
          <w:lang w:eastAsia="zh-CN"/>
        </w:rPr>
        <w:t xml:space="preserve"> and</w:t>
      </w:r>
      <w:r>
        <w:rPr>
          <w:rFonts w:eastAsia="等线" w:cs="Times New Roman"/>
          <w:iCs/>
          <w:szCs w:val="20"/>
          <w:lang w:eastAsia="zh-CN"/>
        </w:rPr>
        <w:t xml:space="preserve"> adapt the process</w:t>
      </w:r>
      <w:r w:rsidR="007445D5">
        <w:rPr>
          <w:rFonts w:eastAsia="等线" w:cs="Times New Roman" w:hint="eastAsia"/>
          <w:iCs/>
          <w:szCs w:val="20"/>
          <w:lang w:eastAsia="zh-CN"/>
        </w:rPr>
        <w:t>es</w:t>
      </w:r>
      <w:r>
        <w:rPr>
          <w:rFonts w:eastAsia="等线" w:cs="Times New Roman"/>
          <w:iCs/>
          <w:szCs w:val="20"/>
          <w:lang w:eastAsia="zh-CN"/>
        </w:rPr>
        <w:t xml:space="preserve"> of</w:t>
      </w:r>
      <w:r>
        <w:rPr>
          <w:rFonts w:eastAsia="宋体" w:cs="Times New Roman"/>
          <w:szCs w:val="20"/>
          <w:lang w:eastAsia="zh-CN"/>
        </w:rPr>
        <w:t xml:space="preserve"> </w:t>
      </w:r>
      <w:r>
        <w:rPr>
          <w:rFonts w:cs="Times New Roman"/>
          <w:i/>
          <w:iCs/>
          <w:szCs w:val="20"/>
        </w:rPr>
        <w:t>HARQ-RTT-Timer</w:t>
      </w:r>
      <w:r>
        <w:rPr>
          <w:rFonts w:cs="Times New Roman" w:hint="eastAsia"/>
          <w:i/>
          <w:iCs/>
          <w:szCs w:val="20"/>
        </w:rPr>
        <w:t>UL</w:t>
      </w:r>
      <w:r>
        <w:rPr>
          <w:rFonts w:eastAsia="宋体" w:cs="Times New Roman"/>
          <w:i/>
          <w:iCs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>in R17 NR NTN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 xml:space="preserve">for the </w:t>
      </w:r>
      <w:r>
        <w:rPr>
          <w:rFonts w:eastAsia="宋体" w:cs="Times New Roman" w:hint="eastAsia"/>
          <w:szCs w:val="20"/>
          <w:lang w:eastAsia="zh-CN"/>
        </w:rPr>
        <w:t>UL</w:t>
      </w:r>
      <w:r>
        <w:rPr>
          <w:rFonts w:eastAsia="宋体" w:cs="Times New Roman"/>
          <w:szCs w:val="20"/>
          <w:lang w:eastAsia="zh-CN"/>
        </w:rPr>
        <w:t xml:space="preserve"> HARQ RTT timers in IoT NTN, </w:t>
      </w:r>
      <w:r>
        <w:rPr>
          <w:rFonts w:eastAsia="等线" w:cs="Times New Roman"/>
          <w:iCs/>
          <w:szCs w:val="20"/>
          <w:lang w:eastAsia="zh-CN"/>
        </w:rPr>
        <w:t xml:space="preserve">especially </w:t>
      </w:r>
      <w:r>
        <w:rPr>
          <w:rFonts w:eastAsia="等线" w:cs="Times New Roman" w:hint="eastAsia"/>
          <w:iCs/>
          <w:szCs w:val="20"/>
          <w:lang w:eastAsia="zh-CN"/>
        </w:rPr>
        <w:t>the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process</w:t>
      </w:r>
      <w:r w:rsidR="007445D5">
        <w:rPr>
          <w:rFonts w:eastAsia="等线" w:cs="Times New Roman" w:hint="eastAsia"/>
          <w:iCs/>
          <w:szCs w:val="20"/>
          <w:lang w:eastAsia="zh-CN"/>
        </w:rPr>
        <w:t>es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in</w:t>
      </w:r>
      <w:r>
        <w:rPr>
          <w:rFonts w:eastAsia="等线" w:cs="Times New Roman"/>
          <w:iCs/>
          <w:szCs w:val="20"/>
          <w:lang w:eastAsia="zh-CN"/>
        </w:rPr>
        <w:t xml:space="preserve"> the </w:t>
      </w:r>
      <w:r>
        <w:rPr>
          <w:rFonts w:eastAsia="等线" w:cs="Times New Roman" w:hint="eastAsia"/>
          <w:iCs/>
          <w:szCs w:val="20"/>
          <w:lang w:eastAsia="zh-CN"/>
        </w:rPr>
        <w:t>UL_</w:t>
      </w:r>
      <w:r>
        <w:rPr>
          <w:rFonts w:eastAsia="等线" w:cs="Times New Roman"/>
          <w:iCs/>
          <w:szCs w:val="20"/>
          <w:lang w:eastAsia="zh-CN"/>
        </w:rPr>
        <w:t xml:space="preserve">Case 2 and </w:t>
      </w:r>
      <w:r>
        <w:rPr>
          <w:rFonts w:eastAsia="等线" w:cs="Times New Roman" w:hint="eastAsia"/>
          <w:iCs/>
          <w:szCs w:val="20"/>
          <w:lang w:eastAsia="zh-CN"/>
        </w:rPr>
        <w:t>UL_</w:t>
      </w:r>
      <w:r>
        <w:rPr>
          <w:rFonts w:eastAsia="等线" w:cs="Times New Roman"/>
          <w:iCs/>
          <w:szCs w:val="20"/>
          <w:lang w:eastAsia="zh-CN"/>
        </w:rPr>
        <w:t>Case 3</w:t>
      </w:r>
      <w:r>
        <w:rPr>
          <w:rFonts w:eastAsia="宋体" w:hint="eastAsia"/>
          <w:i/>
          <w:iCs/>
          <w:szCs w:val="20"/>
          <w:lang w:eastAsia="zh-CN"/>
        </w:rPr>
        <w:t>.</w:t>
      </w:r>
    </w:p>
    <w:p w:rsidR="006A586C" w:rsidRDefault="00096FD3">
      <w:pPr>
        <w:pStyle w:val="Proposal"/>
        <w:numPr>
          <w:ilvl w:val="0"/>
          <w:numId w:val="0"/>
        </w:numPr>
        <w:tabs>
          <w:tab w:val="clear" w:pos="1304"/>
        </w:tabs>
        <w:rPr>
          <w:rFonts w:eastAsia="宋体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Proposal </w:t>
      </w:r>
      <w:r w:rsidR="00572354">
        <w:rPr>
          <w:rFonts w:eastAsia="宋体" w:cs="Times New Roman"/>
          <w:szCs w:val="20"/>
          <w:lang w:eastAsia="zh-CN"/>
        </w:rPr>
        <w:t>4</w:t>
      </w:r>
      <w:r>
        <w:rPr>
          <w:rFonts w:eastAsia="宋体" w:cs="Times New Roman" w:hint="eastAsia"/>
          <w:szCs w:val="20"/>
          <w:lang w:eastAsia="zh-CN"/>
        </w:rPr>
        <w:t xml:space="preserve">: </w:t>
      </w:r>
      <w:r>
        <w:rPr>
          <w:rFonts w:eastAsia="宋体" w:hint="eastAsia"/>
          <w:szCs w:val="20"/>
          <w:lang w:eastAsia="zh-CN"/>
        </w:rPr>
        <w:t>For R18 IoT NTN,</w:t>
      </w:r>
      <w:r w:rsidR="007445D5">
        <w:rPr>
          <w:rFonts w:eastAsia="宋体" w:hint="eastAsia"/>
          <w:szCs w:val="20"/>
          <w:lang w:eastAsia="zh-CN"/>
        </w:rPr>
        <w:t xml:space="preserve"> </w:t>
      </w:r>
      <w:r w:rsidR="007445D5">
        <w:rPr>
          <w:rFonts w:eastAsia="宋体"/>
          <w:szCs w:val="20"/>
          <w:lang w:eastAsia="zh-CN"/>
        </w:rPr>
        <w:t>it’s suggested to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iCs/>
          <w:szCs w:val="20"/>
          <w:lang w:eastAsia="zh-CN"/>
        </w:rPr>
        <w:t xml:space="preserve">introduce a parameter </w:t>
      </w:r>
      <w:r>
        <w:rPr>
          <w:rFonts w:eastAsia="宋体"/>
          <w:iCs/>
          <w:szCs w:val="20"/>
          <w:lang w:eastAsia="zh-CN"/>
        </w:rPr>
        <w:t>’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/>
          <w:iCs/>
          <w:szCs w:val="20"/>
          <w:lang w:eastAsia="zh-CN"/>
        </w:rPr>
        <w:t>’</w:t>
      </w:r>
      <w:r>
        <w:rPr>
          <w:rFonts w:eastAsia="宋体" w:hint="eastAsia"/>
          <w:iCs/>
          <w:szCs w:val="20"/>
          <w:lang w:eastAsia="zh-CN"/>
        </w:rPr>
        <w:t>, and</w:t>
      </w:r>
    </w:p>
    <w:p w:rsidR="006A586C" w:rsidRPr="00FF7DB2" w:rsidRDefault="00096FD3" w:rsidP="00FF7DB2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lastRenderedPageBreak/>
        <w:t xml:space="preserve">if </w:t>
      </w:r>
      <w:r w:rsidRPr="00FF7DB2">
        <w:rPr>
          <w:rFonts w:eastAsia="宋体"/>
          <w:i/>
          <w:szCs w:val="20"/>
          <w:lang w:eastAsia="zh-CN"/>
        </w:rPr>
        <w:t>uplinkHARQ-Mode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 w:rsidRPr="00FF7DB2">
        <w:rPr>
          <w:rFonts w:eastAsia="宋体"/>
          <w:i/>
          <w:szCs w:val="20"/>
          <w:lang w:eastAsia="zh-CN"/>
        </w:rPr>
        <w:t>HARQModeA</w:t>
      </w:r>
      <w:r w:rsidRPr="00FF7DB2">
        <w:rPr>
          <w:rFonts w:eastAsia="宋体"/>
          <w:szCs w:val="20"/>
          <w:lang w:eastAsia="zh-CN"/>
        </w:rPr>
        <w:t xml:space="preserve"> is configured</w:t>
      </w:r>
      <w:r>
        <w:rPr>
          <w:rFonts w:eastAsia="宋体" w:hint="eastAsia"/>
          <w:szCs w:val="20"/>
          <w:lang w:eastAsia="zh-CN"/>
        </w:rPr>
        <w:t xml:space="preserve">, </w:t>
      </w:r>
      <w:r w:rsidR="00FF7DB2">
        <w:rPr>
          <w:rFonts w:eastAsia="宋体"/>
          <w:szCs w:val="20"/>
          <w:lang w:eastAsia="zh-CN"/>
        </w:rPr>
        <w:t>the existing</w:t>
      </w:r>
      <w:r w:rsidR="00FF7DB2" w:rsidRPr="00FF7DB2">
        <w:rPr>
          <w:rFonts w:eastAsia="宋体" w:hint="eastAsia"/>
          <w:szCs w:val="20"/>
          <w:lang w:eastAsia="zh-CN"/>
        </w:rPr>
        <w:t xml:space="preserve"> UL </w:t>
      </w:r>
      <w:r w:rsidR="00FF7DB2" w:rsidRPr="00FF7DB2">
        <w:rPr>
          <w:rFonts w:eastAsia="宋体"/>
          <w:szCs w:val="20"/>
          <w:lang w:eastAsia="zh-CN"/>
        </w:rPr>
        <w:t>HARQ RTT timer</w:t>
      </w:r>
      <w:r w:rsidR="00FF7DB2">
        <w:rPr>
          <w:rFonts w:eastAsia="宋体"/>
          <w:szCs w:val="20"/>
          <w:lang w:eastAsia="zh-CN"/>
        </w:rPr>
        <w:t xml:space="preserve"> is used (e.g., </w:t>
      </w:r>
      <w:r w:rsidRPr="00FF7DB2">
        <w:rPr>
          <w:rFonts w:eastAsia="宋体"/>
          <w:szCs w:val="20"/>
          <w:lang w:eastAsia="zh-CN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 w:rsidRPr="00FF7DB2"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</w:t>
      </w:r>
      <w:r w:rsidRPr="00FF7DB2">
        <w:rPr>
          <w:rFonts w:eastAsia="宋体" w:hint="eastAsia"/>
          <w:szCs w:val="20"/>
          <w:lang w:eastAsia="zh-CN"/>
        </w:rPr>
        <w:t xml:space="preserve">UL </w:t>
      </w:r>
      <w:r w:rsidRPr="00FF7DB2">
        <w:rPr>
          <w:rFonts w:eastAsia="宋体"/>
          <w:szCs w:val="20"/>
          <w:lang w:eastAsia="zh-CN"/>
        </w:rPr>
        <w:t>HARQ RTT timer</w:t>
      </w:r>
      <w:r w:rsidR="00FF7DB2">
        <w:rPr>
          <w:rFonts w:eastAsia="宋体"/>
          <w:szCs w:val="20"/>
          <w:lang w:eastAsia="zh-CN"/>
        </w:rPr>
        <w:t>)</w:t>
      </w:r>
      <w:r w:rsidRPr="00FF7DB2">
        <w:rPr>
          <w:rFonts w:eastAsia="宋体" w:hint="eastAsia"/>
          <w:szCs w:val="20"/>
          <w:lang w:eastAsia="zh-CN"/>
        </w:rPr>
        <w:t>.</w:t>
      </w:r>
    </w:p>
    <w:p w:rsidR="006A586C" w:rsidRPr="00FF7DB2" w:rsidRDefault="00096FD3" w:rsidP="00FF7DB2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 w:rsidRPr="00FF7DB2">
        <w:rPr>
          <w:rFonts w:eastAsia="宋体"/>
          <w:i/>
          <w:szCs w:val="20"/>
          <w:lang w:eastAsia="zh-CN"/>
        </w:rPr>
        <w:t>uplinkHARQ-Mode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 w:rsidRPr="00FF7DB2">
        <w:rPr>
          <w:rFonts w:eastAsia="宋体"/>
          <w:i/>
          <w:szCs w:val="20"/>
          <w:lang w:eastAsia="zh-CN"/>
        </w:rPr>
        <w:t>HARQMode</w:t>
      </w:r>
      <w:r w:rsidRPr="00FF7DB2">
        <w:rPr>
          <w:rFonts w:eastAsia="宋体" w:hint="eastAsia"/>
          <w:i/>
          <w:szCs w:val="20"/>
          <w:lang w:eastAsia="zh-CN"/>
        </w:rPr>
        <w:t>B</w:t>
      </w:r>
      <w:r w:rsidRPr="00FF7DB2">
        <w:rPr>
          <w:rFonts w:eastAsia="宋体" w:hint="eastAsia"/>
          <w:szCs w:val="20"/>
          <w:lang w:eastAsia="zh-CN"/>
        </w:rPr>
        <w:t xml:space="preserve"> is</w:t>
      </w:r>
      <w:r w:rsidRPr="00FF7DB2">
        <w:rPr>
          <w:rFonts w:eastAsia="宋体"/>
          <w:szCs w:val="20"/>
          <w:lang w:eastAsia="zh-CN"/>
        </w:rPr>
        <w:t xml:space="preserve"> </w:t>
      </w:r>
      <w:r w:rsidRPr="00FF7DB2">
        <w:rPr>
          <w:rFonts w:eastAsia="宋体" w:hint="eastAsia"/>
          <w:szCs w:val="20"/>
          <w:lang w:eastAsia="zh-CN"/>
        </w:rPr>
        <w:t>configured</w:t>
      </w:r>
      <w:r>
        <w:rPr>
          <w:rFonts w:eastAsia="宋体" w:hint="eastAsia"/>
          <w:szCs w:val="20"/>
          <w:lang w:eastAsia="zh-CN"/>
        </w:rPr>
        <w:t xml:space="preserve">, UL </w:t>
      </w:r>
      <w:r w:rsidRPr="00FF7DB2">
        <w:rPr>
          <w:rFonts w:eastAsia="宋体"/>
          <w:szCs w:val="20"/>
          <w:lang w:eastAsia="zh-CN"/>
        </w:rPr>
        <w:t>HARQ RTT timer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not started</w:t>
      </w:r>
      <w:r w:rsidRPr="00FF7DB2">
        <w:rPr>
          <w:rFonts w:eastAsia="宋体" w:hint="eastAsia"/>
          <w:szCs w:val="20"/>
          <w:lang w:eastAsia="zh-CN"/>
        </w:rPr>
        <w:t>.</w:t>
      </w:r>
    </w:p>
    <w:p w:rsidR="006A586C" w:rsidRDefault="00096FD3" w:rsidP="00FF7DB2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 w:rsidRPr="00FF7DB2">
        <w:rPr>
          <w:rFonts w:eastAsia="宋体"/>
          <w:i/>
          <w:szCs w:val="20"/>
          <w:lang w:eastAsia="zh-CN"/>
        </w:rPr>
        <w:t>uplinkHARQ-Mode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 xml:space="preserve">t configured, </w:t>
      </w:r>
      <w:r w:rsidRPr="00FF7DB2">
        <w:rPr>
          <w:rFonts w:eastAsia="宋体"/>
          <w:szCs w:val="20"/>
          <w:lang w:eastAsia="zh-CN"/>
        </w:rPr>
        <w:t>UE-eNB RTT is</w:t>
      </w:r>
      <w:r>
        <w:rPr>
          <w:rFonts w:eastAsia="宋体" w:hint="eastAsia"/>
          <w:szCs w:val="20"/>
          <w:lang w:eastAsia="zh-CN"/>
        </w:rPr>
        <w:t>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t</w:t>
      </w:r>
      <w:r w:rsidRPr="00FF7DB2"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added</w:t>
      </w:r>
      <w:r w:rsidRPr="00FF7DB2"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UL </w:t>
      </w:r>
      <w:r w:rsidRPr="00FF7DB2">
        <w:rPr>
          <w:rFonts w:eastAsia="宋体"/>
          <w:szCs w:val="20"/>
          <w:lang w:eastAsia="zh-CN"/>
        </w:rPr>
        <w:t>HARQ RTT timer</w:t>
      </w:r>
      <w:r w:rsidR="00FF7DB2">
        <w:rPr>
          <w:rFonts w:eastAsia="宋体"/>
          <w:szCs w:val="20"/>
          <w:lang w:eastAsia="zh-CN"/>
        </w:rPr>
        <w:t xml:space="preserve"> or</w:t>
      </w:r>
      <w:r w:rsidR="00FF7DB2">
        <w:rPr>
          <w:rFonts w:eastAsia="宋体" w:hint="eastAsia"/>
          <w:szCs w:val="20"/>
          <w:lang w:eastAsia="zh-CN"/>
        </w:rPr>
        <w:t xml:space="preserve"> </w:t>
      </w:r>
      <w:r w:rsidR="00FF7DB2" w:rsidRPr="00FF7DB2">
        <w:rPr>
          <w:rFonts w:eastAsia="宋体"/>
          <w:szCs w:val="20"/>
          <w:lang w:eastAsia="zh-CN"/>
        </w:rPr>
        <w:t>UE-eNB RTT</w:t>
      </w:r>
      <w:r w:rsidR="00FF7DB2">
        <w:rPr>
          <w:rFonts w:eastAsia="宋体"/>
          <w:szCs w:val="20"/>
          <w:lang w:eastAsia="zh-CN"/>
        </w:rPr>
        <w:t xml:space="preserve"> </w:t>
      </w:r>
      <w:r w:rsidR="00FF7DB2">
        <w:rPr>
          <w:rFonts w:eastAsia="宋体" w:hint="eastAsia"/>
          <w:szCs w:val="20"/>
          <w:lang w:eastAsia="zh-CN"/>
        </w:rPr>
        <w:t>is</w:t>
      </w:r>
      <w:r w:rsidR="00FF7DB2">
        <w:rPr>
          <w:rFonts w:eastAsia="宋体"/>
          <w:szCs w:val="20"/>
          <w:lang w:eastAsia="zh-CN"/>
        </w:rPr>
        <w:t xml:space="preserve"> always set to 0 even </w:t>
      </w:r>
      <w:r w:rsidR="00FF7DB2">
        <w:rPr>
          <w:rFonts w:eastAsia="宋体" w:hint="eastAsia"/>
          <w:szCs w:val="20"/>
          <w:lang w:eastAsia="zh-CN"/>
        </w:rPr>
        <w:t>UE</w:t>
      </w:r>
      <w:r w:rsidR="00FF7DB2">
        <w:rPr>
          <w:rFonts w:eastAsia="宋体"/>
          <w:szCs w:val="20"/>
          <w:lang w:eastAsia="zh-CN"/>
        </w:rPr>
        <w:t xml:space="preserve"> </w:t>
      </w:r>
      <w:r w:rsidR="00FF7DB2">
        <w:rPr>
          <w:rFonts w:eastAsia="宋体" w:hint="eastAsia"/>
          <w:szCs w:val="20"/>
          <w:lang w:eastAsia="zh-CN"/>
        </w:rPr>
        <w:t>is</w:t>
      </w:r>
      <w:r w:rsidR="00FF7DB2">
        <w:rPr>
          <w:rFonts w:eastAsia="宋体"/>
          <w:szCs w:val="20"/>
          <w:lang w:eastAsia="zh-CN"/>
        </w:rPr>
        <w:t xml:space="preserve"> in </w:t>
      </w:r>
      <w:r w:rsidR="00FF7DB2">
        <w:rPr>
          <w:rFonts w:eastAsia="宋体" w:hint="eastAsia"/>
          <w:szCs w:val="20"/>
          <w:lang w:eastAsia="zh-CN"/>
        </w:rPr>
        <w:t>the</w:t>
      </w:r>
      <w:r w:rsidR="00FF7DB2">
        <w:rPr>
          <w:rFonts w:eastAsia="宋体"/>
          <w:szCs w:val="20"/>
          <w:lang w:eastAsia="zh-CN"/>
        </w:rPr>
        <w:t xml:space="preserve"> satellite network</w:t>
      </w:r>
      <w:r w:rsidRPr="00FF7DB2">
        <w:rPr>
          <w:rFonts w:eastAsia="宋体" w:hint="eastAsia"/>
          <w:szCs w:val="20"/>
          <w:lang w:eastAsia="zh-CN"/>
        </w:rPr>
        <w:t>.</w:t>
      </w:r>
    </w:p>
    <w:p w:rsidR="0075302B" w:rsidRPr="00FF7DB2" w:rsidRDefault="0075302B" w:rsidP="0075302B">
      <w:pPr>
        <w:pStyle w:val="Proposal"/>
        <w:numPr>
          <w:ilvl w:val="0"/>
          <w:numId w:val="0"/>
        </w:numPr>
        <w:tabs>
          <w:tab w:val="clear" w:pos="1304"/>
        </w:tabs>
        <w:adjustRightInd w:val="0"/>
        <w:snapToGrid w:val="0"/>
        <w:spacing w:after="0" w:line="240" w:lineRule="auto"/>
        <w:ind w:left="482"/>
        <w:rPr>
          <w:rFonts w:eastAsia="宋体"/>
          <w:szCs w:val="20"/>
          <w:lang w:eastAsia="zh-CN"/>
        </w:rPr>
      </w:pPr>
    </w:p>
    <w:p w:rsidR="006A586C" w:rsidRDefault="00096FD3" w:rsidP="0075302B">
      <w:pPr>
        <w:numPr>
          <w:ilvl w:val="0"/>
          <w:numId w:val="11"/>
        </w:numPr>
        <w:spacing w:before="160"/>
        <w:jc w:val="both"/>
        <w:rPr>
          <w:rFonts w:eastAsia="宋体" w:cs="Times New Roman"/>
          <w:sz w:val="22"/>
          <w:u w:val="single"/>
          <w:lang w:eastAsia="zh-CN"/>
        </w:rPr>
      </w:pPr>
      <w:bookmarkStart w:id="0" w:name="OLE_LINK2"/>
      <w:r>
        <w:rPr>
          <w:rFonts w:eastAsia="宋体" w:cs="Times New Roman"/>
          <w:sz w:val="22"/>
          <w:u w:val="single"/>
          <w:lang w:eastAsia="zh-CN"/>
        </w:rPr>
        <w:t>UE capability</w:t>
      </w:r>
    </w:p>
    <w:p w:rsidR="006A586C" w:rsidRDefault="00096FD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R17 NR NTN, UE capability about disabling HARQ in downlink and uplink </w:t>
      </w:r>
      <w:r w:rsidR="006F6931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 xml:space="preserve"> introduced as below in 38.304: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586C">
        <w:tc>
          <w:tcPr>
            <w:tcW w:w="9855" w:type="dxa"/>
          </w:tcPr>
          <w:p w:rsidR="006A586C" w:rsidRDefault="00096FD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zCs w:val="18"/>
              </w:rPr>
              <w:t>harq-FeedbackDisabled-r17</w:t>
            </w:r>
          </w:p>
          <w:p w:rsidR="006A586C" w:rsidRDefault="00096FD3">
            <w:pPr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Indicates whether the UE supports disabled HARQ feedback for downlink transmission.</w:t>
            </w:r>
            <w:r>
              <w:t xml:space="preserve"> </w:t>
            </w:r>
            <w:r>
              <w:rPr>
                <w:rFonts w:eastAsia="MS PGothic" w:cs="Arial"/>
                <w:szCs w:val="18"/>
              </w:rPr>
              <w:t xml:space="preserve">A UE supporting this feature shall also indicate the support of </w:t>
            </w:r>
            <w:r>
              <w:rPr>
                <w:rFonts w:eastAsia="MS PGothic" w:cs="Arial"/>
                <w:i/>
                <w:iCs/>
                <w:szCs w:val="18"/>
              </w:rPr>
              <w:t>nonTerrestrialNetwork-r17</w:t>
            </w:r>
            <w:r>
              <w:rPr>
                <w:rFonts w:eastAsia="MS PGothic" w:cs="Arial"/>
                <w:szCs w:val="18"/>
              </w:rPr>
              <w:t>.</w:t>
            </w:r>
          </w:p>
          <w:p w:rsidR="006A586C" w:rsidRDefault="00096FD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szCs w:val="18"/>
              </w:rPr>
              <w:t>uplink-Harq-ModeB-r17</w:t>
            </w:r>
          </w:p>
          <w:p w:rsidR="006A586C" w:rsidRDefault="00096FD3">
            <w:pPr>
              <w:rPr>
                <w:rFonts w:eastAsia="MS PGothic" w:cs="Arial"/>
                <w:szCs w:val="18"/>
                <w:lang w:eastAsia="zh-CN"/>
              </w:rPr>
            </w:pPr>
            <w:r>
              <w:t xml:space="preserve">Indicates whether the UE supports HARQ Mode B and the corresponding LCP restrictions for uplink transmission. A UE supporting this feature shall also indicate the support of </w:t>
            </w:r>
            <w:r>
              <w:rPr>
                <w:i/>
                <w:iCs/>
              </w:rPr>
              <w:t>nonTerrestrialNetwork-r17</w:t>
            </w:r>
            <w:r>
              <w:t>.</w:t>
            </w:r>
          </w:p>
        </w:tc>
      </w:tr>
    </w:tbl>
    <w:p w:rsidR="00AA45D1" w:rsidRDefault="006F6931" w:rsidP="0075302B">
      <w:pPr>
        <w:spacing w:before="160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ith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reference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above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NTN</w:t>
      </w:r>
      <w:r>
        <w:rPr>
          <w:rFonts w:eastAsia="宋体"/>
          <w:lang w:eastAsia="zh-CN"/>
        </w:rPr>
        <w:t xml:space="preserve"> </w:t>
      </w:r>
      <w:r w:rsidR="00AA45D1">
        <w:rPr>
          <w:rFonts w:eastAsia="宋体"/>
          <w:lang w:eastAsia="zh-CN"/>
        </w:rPr>
        <w:t>specification</w:t>
      </w:r>
      <w:r>
        <w:rPr>
          <w:rFonts w:eastAsia="宋体"/>
          <w:lang w:eastAsia="zh-CN"/>
        </w:rPr>
        <w:t>, f</w:t>
      </w:r>
      <w:r w:rsidR="00096FD3">
        <w:rPr>
          <w:rFonts w:eastAsia="宋体" w:hint="eastAsia"/>
          <w:lang w:eastAsia="zh-CN"/>
        </w:rPr>
        <w:t xml:space="preserve">or R18 IoT NTN, </w:t>
      </w:r>
      <w:r w:rsidR="00AA45D1">
        <w:rPr>
          <w:rFonts w:eastAsia="宋体"/>
          <w:lang w:eastAsia="zh-CN"/>
        </w:rPr>
        <w:t xml:space="preserve">similar </w:t>
      </w:r>
      <w:r w:rsidR="00096FD3">
        <w:rPr>
          <w:rFonts w:eastAsia="宋体" w:hint="eastAsia"/>
          <w:lang w:eastAsia="zh-CN"/>
        </w:rPr>
        <w:t xml:space="preserve">UE </w:t>
      </w:r>
      <w:r w:rsidR="00AA45D1">
        <w:rPr>
          <w:rFonts w:eastAsia="宋体" w:hint="eastAsia"/>
          <w:lang w:eastAsia="zh-CN"/>
        </w:rPr>
        <w:t>capabilit</w:t>
      </w:r>
      <w:r w:rsidR="00AA45D1">
        <w:rPr>
          <w:rFonts w:eastAsia="宋体"/>
          <w:lang w:eastAsia="zh-CN"/>
        </w:rPr>
        <w:t>ies</w:t>
      </w:r>
      <w:r w:rsidR="00AA45D1">
        <w:rPr>
          <w:rFonts w:eastAsia="宋体" w:hint="eastAsia"/>
          <w:lang w:eastAsia="zh-CN"/>
        </w:rPr>
        <w:t xml:space="preserve"> </w:t>
      </w:r>
      <w:r w:rsidR="00096FD3">
        <w:rPr>
          <w:rFonts w:eastAsia="宋体" w:hint="eastAsia"/>
          <w:lang w:eastAsia="zh-CN"/>
        </w:rPr>
        <w:t xml:space="preserve">of </w:t>
      </w:r>
      <w:r w:rsidR="00AA45D1">
        <w:rPr>
          <w:rFonts w:eastAsia="宋体"/>
          <w:lang w:eastAsia="zh-CN"/>
        </w:rPr>
        <w:t xml:space="preserve">supporting </w:t>
      </w:r>
      <w:r w:rsidR="00096FD3">
        <w:rPr>
          <w:rFonts w:eastAsia="宋体" w:hint="eastAsia"/>
          <w:lang w:eastAsia="zh-CN"/>
        </w:rPr>
        <w:t xml:space="preserve">HARQ </w:t>
      </w:r>
      <w:r w:rsidR="00AA45D1">
        <w:rPr>
          <w:rFonts w:eastAsia="宋体"/>
          <w:lang w:eastAsia="zh-CN"/>
        </w:rPr>
        <w:t xml:space="preserve">feedback disabling </w:t>
      </w:r>
      <w:r>
        <w:rPr>
          <w:rFonts w:eastAsia="宋体"/>
          <w:lang w:eastAsia="zh-CN"/>
        </w:rPr>
        <w:t>can be</w:t>
      </w:r>
      <w:r>
        <w:rPr>
          <w:rFonts w:eastAsia="宋体" w:hint="eastAsia"/>
          <w:lang w:eastAsia="zh-CN"/>
        </w:rPr>
        <w:t xml:space="preserve"> </w:t>
      </w:r>
      <w:r w:rsidR="00AA45D1">
        <w:rPr>
          <w:rFonts w:eastAsia="宋体"/>
          <w:lang w:eastAsia="zh-CN"/>
        </w:rPr>
        <w:t xml:space="preserve">introduced. </w:t>
      </w:r>
    </w:p>
    <w:p w:rsidR="006A586C" w:rsidRDefault="00AA45D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These UE capabilities are </w:t>
      </w:r>
      <w:r w:rsidR="00096FD3">
        <w:rPr>
          <w:rFonts w:eastAsia="宋体" w:hint="eastAsia"/>
          <w:lang w:eastAsia="zh-CN"/>
        </w:rPr>
        <w:t xml:space="preserve">optional, and should be </w:t>
      </w:r>
      <w:r w:rsidR="00572354">
        <w:rPr>
          <w:rFonts w:eastAsia="宋体"/>
          <w:lang w:eastAsia="zh-CN"/>
        </w:rPr>
        <w:t>reported</w:t>
      </w:r>
      <w:r w:rsidR="006F6931">
        <w:rPr>
          <w:rFonts w:eastAsia="宋体" w:hint="eastAsia"/>
          <w:lang w:eastAsia="zh-CN"/>
        </w:rPr>
        <w:t xml:space="preserve"> </w:t>
      </w:r>
      <w:r w:rsidR="00096FD3">
        <w:rPr>
          <w:rFonts w:eastAsia="宋体" w:hint="eastAsia"/>
          <w:lang w:eastAsia="zh-CN"/>
        </w:rPr>
        <w:t xml:space="preserve">to </w:t>
      </w:r>
      <w:r w:rsidR="006F6931">
        <w:rPr>
          <w:rFonts w:eastAsia="宋体" w:hint="eastAsia"/>
          <w:lang w:eastAsia="zh-CN"/>
        </w:rPr>
        <w:t>eNB</w:t>
      </w:r>
      <w:r w:rsidR="00096FD3">
        <w:rPr>
          <w:rFonts w:eastAsia="宋体" w:hint="eastAsia"/>
          <w:lang w:eastAsia="zh-CN"/>
        </w:rPr>
        <w:t xml:space="preserve">. For NB-IoT, </w:t>
      </w:r>
      <w:r w:rsidR="006F6931">
        <w:rPr>
          <w:rFonts w:eastAsia="宋体" w:hint="eastAsia"/>
          <w:lang w:eastAsia="zh-CN"/>
        </w:rPr>
        <w:t>eNB</w:t>
      </w:r>
      <w:r w:rsidR="00096FD3">
        <w:rPr>
          <w:rFonts w:eastAsia="宋体" w:hint="eastAsia"/>
          <w:lang w:eastAsia="zh-CN"/>
        </w:rPr>
        <w:t xml:space="preserve"> </w:t>
      </w:r>
      <w:r w:rsidR="00572354">
        <w:rPr>
          <w:rFonts w:eastAsia="宋体"/>
          <w:lang w:eastAsia="zh-CN"/>
        </w:rPr>
        <w:t xml:space="preserve">can </w:t>
      </w:r>
      <w:r w:rsidR="00096FD3">
        <w:rPr>
          <w:rFonts w:eastAsia="宋体" w:hint="eastAsia"/>
          <w:lang w:eastAsia="zh-CN"/>
        </w:rPr>
        <w:t>obtain the UE capability</w:t>
      </w:r>
      <w:r w:rsidR="006F6931">
        <w:rPr>
          <w:rFonts w:eastAsia="宋体"/>
          <w:lang w:eastAsia="zh-CN"/>
        </w:rPr>
        <w:t xml:space="preserve"> </w:t>
      </w:r>
      <w:r w:rsidR="006F6931">
        <w:rPr>
          <w:rFonts w:eastAsia="宋体" w:hint="eastAsia"/>
          <w:lang w:eastAsia="zh-CN"/>
        </w:rPr>
        <w:t>from</w:t>
      </w:r>
      <w:r w:rsidR="006F6931">
        <w:rPr>
          <w:rFonts w:eastAsia="宋体"/>
          <w:lang w:eastAsia="zh-CN"/>
        </w:rPr>
        <w:t xml:space="preserve"> </w:t>
      </w:r>
      <w:r w:rsidR="006F6931">
        <w:rPr>
          <w:rFonts w:eastAsia="宋体" w:hint="eastAsia"/>
          <w:lang w:eastAsia="zh-CN"/>
        </w:rPr>
        <w:t>CN</w:t>
      </w:r>
      <w:r w:rsidR="00096FD3">
        <w:rPr>
          <w:rFonts w:eastAsia="宋体" w:hint="eastAsia"/>
          <w:lang w:eastAsia="zh-CN"/>
        </w:rPr>
        <w:t xml:space="preserve"> to determine whether HARQ</w:t>
      </w:r>
      <w:r w:rsidR="00572354">
        <w:rPr>
          <w:rFonts w:eastAsia="宋体"/>
          <w:lang w:eastAsia="zh-CN"/>
        </w:rPr>
        <w:t xml:space="preserve"> feedback can be disabled via Msg4</w:t>
      </w:r>
      <w:r w:rsidR="00096FD3">
        <w:rPr>
          <w:rFonts w:eastAsia="宋体" w:hint="eastAsia"/>
          <w:lang w:eastAsia="zh-CN"/>
        </w:rPr>
        <w:t>.</w:t>
      </w:r>
    </w:p>
    <w:p w:rsidR="009C5E28" w:rsidRPr="00AA45D1" w:rsidRDefault="009C5E28" w:rsidP="009C5E28">
      <w:pPr>
        <w:jc w:val="both"/>
        <w:rPr>
          <w:rFonts w:eastAsia="宋体" w:cs="Times New Roman"/>
          <w:b/>
          <w:bCs/>
          <w:szCs w:val="20"/>
          <w:lang w:eastAsia="zh-CN"/>
        </w:rPr>
      </w:pP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5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: For </w:t>
      </w:r>
      <w:r w:rsidRPr="00AA45D1">
        <w:rPr>
          <w:rFonts w:eastAsia="宋体" w:hint="eastAsia"/>
          <w:b/>
          <w:bCs/>
          <w:lang w:eastAsia="zh-CN"/>
        </w:rPr>
        <w:t>R18 IoT NTN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>,</w:t>
      </w:r>
      <w:r w:rsidRPr="00AA45D1">
        <w:rPr>
          <w:rFonts w:eastAsia="宋体" w:cs="Times New Roman"/>
          <w:b/>
          <w:bCs/>
          <w:szCs w:val="20"/>
          <w:lang w:eastAsia="zh-CN"/>
        </w:rPr>
        <w:t xml:space="preserve"> a new UE capability of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 </w:t>
      </w:r>
      <w:r w:rsidRPr="00AA45D1">
        <w:rPr>
          <w:rFonts w:cs="Arial"/>
          <w:b/>
          <w:bCs/>
          <w:i/>
          <w:iCs/>
          <w:szCs w:val="18"/>
        </w:rPr>
        <w:t>harq-FeedbackDisabled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</w:t>
      </w:r>
      <w:r w:rsidRPr="00AA45D1">
        <w:rPr>
          <w:rFonts w:eastAsia="宋体" w:cs="Arial"/>
          <w:b/>
          <w:bCs/>
          <w:szCs w:val="18"/>
          <w:lang w:eastAsia="zh-CN"/>
        </w:rPr>
        <w:t xml:space="preserve">for </w:t>
      </w:r>
      <w:r w:rsidRPr="00AA45D1">
        <w:rPr>
          <w:rFonts w:eastAsia="MS PGothic" w:cs="Arial"/>
          <w:b/>
          <w:szCs w:val="18"/>
        </w:rPr>
        <w:t>downlink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</w:t>
      </w:r>
      <w:r>
        <w:rPr>
          <w:rFonts w:eastAsia="宋体" w:cs="Arial"/>
          <w:b/>
          <w:bCs/>
          <w:szCs w:val="18"/>
          <w:lang w:eastAsia="zh-CN"/>
        </w:rPr>
        <w:t>needs to be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introduced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6A586C" w:rsidRDefault="009C5E28" w:rsidP="009C5E28">
      <w:pPr>
        <w:jc w:val="both"/>
        <w:rPr>
          <w:rFonts w:eastAsia="宋体" w:cs="Times New Roman"/>
          <w:b/>
          <w:bCs/>
          <w:szCs w:val="20"/>
          <w:lang w:eastAsia="zh-CN"/>
        </w:rPr>
      </w:pP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6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: For </w:t>
      </w:r>
      <w:r w:rsidRPr="00AA45D1">
        <w:rPr>
          <w:rFonts w:eastAsia="宋体" w:hint="eastAsia"/>
          <w:b/>
          <w:bCs/>
          <w:lang w:eastAsia="zh-CN"/>
        </w:rPr>
        <w:t>R18 IoT NTN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, </w:t>
      </w:r>
      <w:r w:rsidRPr="00AA45D1">
        <w:rPr>
          <w:rFonts w:eastAsia="宋体" w:cs="Times New Roman"/>
          <w:b/>
          <w:bCs/>
          <w:szCs w:val="20"/>
          <w:lang w:eastAsia="zh-CN"/>
        </w:rPr>
        <w:t>a new UE capability of</w:t>
      </w:r>
      <w:r w:rsidRPr="00AA45D1">
        <w:rPr>
          <w:rFonts w:cs="Arial"/>
          <w:b/>
          <w:bCs/>
          <w:i/>
          <w:iCs/>
          <w:szCs w:val="18"/>
        </w:rPr>
        <w:t xml:space="preserve"> uplink-Harq-ModeB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</w:t>
      </w:r>
      <w:r w:rsidRPr="00AA45D1">
        <w:rPr>
          <w:b/>
        </w:rPr>
        <w:t>for uplink</w:t>
      </w:r>
      <w:r w:rsidRPr="00996413">
        <w:rPr>
          <w:rFonts w:eastAsia="宋体" w:cs="Arial"/>
          <w:b/>
          <w:bCs/>
          <w:szCs w:val="18"/>
          <w:lang w:eastAsia="zh-CN"/>
        </w:rPr>
        <w:t xml:space="preserve"> </w:t>
      </w:r>
      <w:r>
        <w:rPr>
          <w:rFonts w:eastAsia="宋体" w:cs="Arial"/>
          <w:b/>
          <w:bCs/>
          <w:szCs w:val="18"/>
          <w:lang w:eastAsia="zh-CN"/>
        </w:rPr>
        <w:t>needs to be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introduced</w:t>
      </w:r>
      <w:bookmarkStart w:id="1" w:name="_GoBack"/>
      <w:bookmarkEnd w:id="1"/>
      <w:r w:rsidR="00096FD3" w:rsidRPr="00AA45D1"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572354" w:rsidRDefault="00572354">
      <w:pPr>
        <w:jc w:val="both"/>
        <w:rPr>
          <w:rFonts w:eastAsia="宋体" w:cs="Times New Roman"/>
          <w:b/>
          <w:bCs/>
          <w:szCs w:val="20"/>
          <w:lang w:eastAsia="zh-CN"/>
        </w:rPr>
      </w:pP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7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: For </w:t>
      </w:r>
      <w:r w:rsidRPr="00AA45D1">
        <w:rPr>
          <w:rFonts w:eastAsia="宋体" w:hint="eastAsia"/>
          <w:b/>
          <w:bCs/>
          <w:lang w:eastAsia="zh-CN"/>
        </w:rPr>
        <w:t xml:space="preserve">R18 </w:t>
      </w:r>
      <w:r>
        <w:rPr>
          <w:rFonts w:eastAsia="宋体"/>
          <w:b/>
          <w:bCs/>
          <w:lang w:eastAsia="zh-CN"/>
        </w:rPr>
        <w:t>NB-IoT o</w:t>
      </w:r>
      <w:r w:rsidRPr="00572354">
        <w:rPr>
          <w:rFonts w:eastAsia="宋体" w:cs="Times New Roman"/>
          <w:b/>
          <w:bCs/>
          <w:szCs w:val="20"/>
          <w:lang w:eastAsia="zh-CN"/>
        </w:rPr>
        <w:t>ver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 xml:space="preserve"> NTN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,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 xml:space="preserve">eNB 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can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>obtain the UE capabilit</w:t>
      </w:r>
      <w:r>
        <w:rPr>
          <w:rFonts w:eastAsia="宋体" w:cs="Times New Roman"/>
          <w:b/>
          <w:bCs/>
          <w:szCs w:val="20"/>
          <w:lang w:eastAsia="zh-CN"/>
        </w:rPr>
        <w:t xml:space="preserve">ies of 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supporting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 xml:space="preserve">HARQ 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feedback disabling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>from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>CN to determine whether HARQ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 feedback can be disabled via Msg4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75302B" w:rsidRPr="0075302B" w:rsidRDefault="0075302B" w:rsidP="0075302B">
      <w:pPr>
        <w:pStyle w:val="Proposal"/>
        <w:numPr>
          <w:ilvl w:val="0"/>
          <w:numId w:val="0"/>
        </w:numPr>
        <w:tabs>
          <w:tab w:val="clear" w:pos="1304"/>
        </w:tabs>
        <w:adjustRightInd w:val="0"/>
        <w:snapToGrid w:val="0"/>
        <w:spacing w:after="0" w:line="240" w:lineRule="auto"/>
        <w:ind w:left="482"/>
        <w:rPr>
          <w:rFonts w:eastAsia="宋体"/>
          <w:szCs w:val="20"/>
          <w:lang w:eastAsia="zh-CN"/>
        </w:rPr>
      </w:pPr>
    </w:p>
    <w:p w:rsidR="00572354" w:rsidRDefault="00572354" w:rsidP="0075302B">
      <w:pPr>
        <w:numPr>
          <w:ilvl w:val="0"/>
          <w:numId w:val="11"/>
        </w:numPr>
        <w:spacing w:before="160"/>
        <w:jc w:val="both"/>
        <w:rPr>
          <w:rFonts w:eastAsia="宋体" w:cs="Times New Roman"/>
          <w:sz w:val="22"/>
          <w:u w:val="single"/>
          <w:lang w:eastAsia="zh-CN"/>
        </w:rPr>
      </w:pPr>
      <w:r>
        <w:rPr>
          <w:rFonts w:eastAsia="宋体" w:cs="Times New Roman" w:hint="eastAsia"/>
          <w:sz w:val="22"/>
          <w:u w:val="single"/>
          <w:lang w:eastAsia="zh-CN"/>
        </w:rPr>
        <w:t>Impacts</w:t>
      </w:r>
      <w:r>
        <w:rPr>
          <w:rFonts w:eastAsia="宋体" w:cs="Times New Roman"/>
          <w:sz w:val="22"/>
          <w:u w:val="single"/>
          <w:lang w:eastAsia="zh-CN"/>
        </w:rPr>
        <w:t xml:space="preserve"> </w:t>
      </w:r>
      <w:r>
        <w:rPr>
          <w:rFonts w:eastAsia="宋体" w:cs="Times New Roman" w:hint="eastAsia"/>
          <w:sz w:val="22"/>
          <w:u w:val="single"/>
          <w:lang w:eastAsia="zh-CN"/>
        </w:rPr>
        <w:t>on</w:t>
      </w:r>
      <w:r>
        <w:rPr>
          <w:rFonts w:eastAsia="宋体" w:cs="Times New Roman"/>
          <w:sz w:val="22"/>
          <w:u w:val="single"/>
          <w:lang w:eastAsia="zh-CN"/>
        </w:rPr>
        <w:t xml:space="preserve"> </w:t>
      </w:r>
      <w:r>
        <w:rPr>
          <w:rFonts w:eastAsia="宋体" w:cs="Times New Roman" w:hint="eastAsia"/>
          <w:sz w:val="22"/>
          <w:u w:val="single"/>
          <w:lang w:eastAsia="zh-CN"/>
        </w:rPr>
        <w:t>early</w:t>
      </w:r>
      <w:r>
        <w:rPr>
          <w:rFonts w:eastAsia="宋体" w:cs="Times New Roman"/>
          <w:sz w:val="22"/>
          <w:u w:val="single"/>
          <w:lang w:eastAsia="zh-CN"/>
        </w:rPr>
        <w:t xml:space="preserve"> </w:t>
      </w:r>
      <w:r>
        <w:rPr>
          <w:rFonts w:eastAsia="宋体" w:cs="Times New Roman" w:hint="eastAsia"/>
          <w:sz w:val="22"/>
          <w:u w:val="single"/>
          <w:lang w:eastAsia="zh-CN"/>
        </w:rPr>
        <w:t>termination</w:t>
      </w:r>
      <w:r>
        <w:rPr>
          <w:rFonts w:eastAsia="宋体" w:cs="Times New Roman"/>
          <w:sz w:val="22"/>
          <w:u w:val="single"/>
          <w:lang w:eastAsia="zh-CN"/>
        </w:rPr>
        <w:t xml:space="preserve"> </w:t>
      </w:r>
      <w:r>
        <w:rPr>
          <w:rFonts w:eastAsia="宋体" w:cs="Times New Roman" w:hint="eastAsia"/>
          <w:sz w:val="22"/>
          <w:u w:val="single"/>
          <w:lang w:eastAsia="zh-CN"/>
        </w:rPr>
        <w:t>function</w:t>
      </w:r>
    </w:p>
    <w:p w:rsidR="00572354" w:rsidRDefault="00572354" w:rsidP="00572354">
      <w:pPr>
        <w:jc w:val="both"/>
        <w:rPr>
          <w:rFonts w:eastAsia="等线" w:cs="Times New Roman"/>
          <w:iCs/>
          <w:szCs w:val="20"/>
          <w:lang w:eastAsia="zh-CN"/>
        </w:rPr>
      </w:pPr>
      <w:r>
        <w:rPr>
          <w:rFonts w:eastAsia="等线" w:cs="Times New Roman" w:hint="eastAsia"/>
          <w:iCs/>
          <w:szCs w:val="20"/>
          <w:lang w:eastAsia="zh-CN"/>
        </w:rPr>
        <w:t>The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early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termination function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has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been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supported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for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eMTC.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The related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configuration of</w:t>
      </w:r>
      <w:r w:rsidRPr="007445D5">
        <w:rPr>
          <w:rFonts w:eastAsia="等线" w:cs="Times New Roman" w:hint="eastAsia"/>
          <w:i/>
          <w:iCs/>
          <w:szCs w:val="20"/>
          <w:lang w:eastAsia="zh-CN"/>
        </w:rPr>
        <w:t xml:space="preserve"> mpdcch-UL-HARQ-ACK-</w:t>
      </w:r>
      <w:r>
        <w:rPr>
          <w:rFonts w:eastAsia="等线" w:cs="Times New Roman" w:hint="eastAsia"/>
          <w:i/>
          <w:szCs w:val="20"/>
          <w:lang w:eastAsia="zh-CN"/>
        </w:rPr>
        <w:t>FeedbackConfig</w:t>
      </w:r>
      <w:r>
        <w:rPr>
          <w:rFonts w:eastAsia="等线" w:cs="Times New Roman" w:hint="eastAsia"/>
          <w:iCs/>
          <w:szCs w:val="20"/>
          <w:lang w:eastAsia="zh-CN"/>
        </w:rPr>
        <w:t xml:space="preserve"> is as below in 36.331:</w:t>
      </w:r>
    </w:p>
    <w:tbl>
      <w:tblPr>
        <w:tblW w:w="9758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572354" w:rsidTr="004A4FB5">
        <w:trPr>
          <w:cantSplit/>
        </w:trPr>
        <w:tc>
          <w:tcPr>
            <w:tcW w:w="9758" w:type="dxa"/>
          </w:tcPr>
          <w:p w:rsidR="00572354" w:rsidRDefault="00572354" w:rsidP="004A4FB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mpdcch-UL-HARQ-ACK-FeedbackConfig</w:t>
            </w:r>
          </w:p>
          <w:p w:rsidR="00572354" w:rsidRDefault="00572354" w:rsidP="004A4F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TRUE indicates E-UTRAN may send UL HARQ-ACK feedback or UL grant corresponding to a new transmission for early termination of PUSCH transmission, or positive acknowledgement of completed PUSCH transmissions as specified in TS 36.321 [6] and TS 36.212 [22]. In case of acknowledgement of RRC Connection Release, MPDCCH monitoring is terminated.</w:t>
            </w:r>
          </w:p>
        </w:tc>
      </w:tr>
    </w:tbl>
    <w:p w:rsidR="00572354" w:rsidRPr="0075302B" w:rsidRDefault="00572354" w:rsidP="00572354">
      <w:pPr>
        <w:spacing w:before="160"/>
        <w:jc w:val="both"/>
        <w:rPr>
          <w:rFonts w:eastAsia="等线" w:cs="Times New Roman"/>
          <w:iCs/>
          <w:szCs w:val="20"/>
          <w:lang w:eastAsia="zh-CN"/>
        </w:rPr>
      </w:pPr>
      <w:r>
        <w:rPr>
          <w:rFonts w:eastAsia="等线" w:cs="Times New Roman"/>
          <w:iCs/>
          <w:szCs w:val="20"/>
          <w:lang w:eastAsia="zh-CN"/>
        </w:rPr>
        <w:t>G</w:t>
      </w:r>
      <w:r>
        <w:rPr>
          <w:rFonts w:eastAsia="等线" w:cs="Times New Roman" w:hint="eastAsia"/>
          <w:iCs/>
          <w:szCs w:val="20"/>
          <w:lang w:eastAsia="zh-CN"/>
        </w:rPr>
        <w:t>enerally,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/>
          <w:szCs w:val="20"/>
          <w:lang w:eastAsia="zh-CN"/>
        </w:rPr>
        <w:t>mpdcch-UL-HARQ-ACK-FeedbackConfig</w:t>
      </w:r>
      <w:r>
        <w:rPr>
          <w:rFonts w:eastAsia="等线" w:cs="Times New Roman" w:hint="eastAsia"/>
          <w:iCs/>
          <w:szCs w:val="20"/>
          <w:lang w:eastAsia="zh-CN"/>
        </w:rPr>
        <w:t xml:space="preserve"> could be configured for </w:t>
      </w:r>
      <w:r>
        <w:rPr>
          <w:rFonts w:cs="Arial"/>
        </w:rPr>
        <w:t>early termination of PUSCH transmission i</w:t>
      </w:r>
      <w:r>
        <w:rPr>
          <w:rFonts w:eastAsia="等线" w:cs="Times New Roman" w:hint="eastAsia"/>
          <w:iCs/>
          <w:szCs w:val="20"/>
          <w:lang w:eastAsia="zh-CN"/>
        </w:rPr>
        <w:t>n the case that the large repetition number is configured</w:t>
      </w:r>
      <w:r>
        <w:rPr>
          <w:rFonts w:eastAsia="宋体" w:cs="Arial" w:hint="eastAsia"/>
          <w:lang w:eastAsia="zh-CN"/>
        </w:rPr>
        <w:t xml:space="preserve">. And if </w:t>
      </w:r>
      <w:r>
        <w:rPr>
          <w:rFonts w:eastAsia="等线" w:cs="Times New Roman" w:hint="eastAsia"/>
          <w:i/>
          <w:szCs w:val="20"/>
          <w:lang w:eastAsia="zh-CN"/>
        </w:rPr>
        <w:t xml:space="preserve">mpdcch-UL-HARQ-ACK-FeedbackConfig </w:t>
      </w:r>
      <w:r>
        <w:rPr>
          <w:rFonts w:eastAsia="宋体" w:cs="Arial" w:hint="eastAsia"/>
          <w:lang w:eastAsia="zh-CN"/>
        </w:rPr>
        <w:t>is configured, a</w:t>
      </w:r>
      <w:r>
        <w:t xml:space="preserve"> </w:t>
      </w:r>
      <w:r>
        <w:rPr>
          <w:i/>
        </w:rPr>
        <w:t>drx-ULRetransmissionTimer</w:t>
      </w:r>
      <w:r>
        <w:rPr>
          <w:rFonts w:eastAsia="宋体" w:hint="eastAsia"/>
          <w:iCs/>
          <w:lang w:eastAsia="zh-CN"/>
        </w:rPr>
        <w:t xml:space="preserve"> </w:t>
      </w:r>
      <w:r w:rsidRPr="0075302B">
        <w:rPr>
          <w:rFonts w:eastAsia="等线" w:cs="Times New Roman" w:hint="eastAsia"/>
          <w:iCs/>
          <w:szCs w:val="20"/>
          <w:lang w:eastAsia="zh-CN"/>
        </w:rPr>
        <w:t>is started after</w:t>
      </w:r>
      <w:r w:rsidRPr="0075302B">
        <w:rPr>
          <w:rFonts w:eastAsia="等线" w:cs="Times New Roman"/>
          <w:iCs/>
          <w:szCs w:val="20"/>
          <w:lang w:eastAsia="zh-CN"/>
        </w:rPr>
        <w:t xml:space="preserve"> completion of</w:t>
      </w:r>
      <w:r w:rsidRPr="0075302B">
        <w:rPr>
          <w:rFonts w:eastAsia="等线" w:cs="Times New Roman" w:hint="eastAsia"/>
          <w:iCs/>
          <w:szCs w:val="20"/>
          <w:lang w:eastAsia="zh-CN"/>
        </w:rPr>
        <w:t xml:space="preserve"> total PUSCH transmission</w:t>
      </w:r>
      <w:r w:rsidRPr="0075302B">
        <w:rPr>
          <w:rFonts w:eastAsia="等线" w:cs="Times New Roman"/>
          <w:iCs/>
          <w:szCs w:val="20"/>
          <w:lang w:eastAsia="zh-CN"/>
        </w:rPr>
        <w:t>s</w:t>
      </w:r>
      <w:r w:rsidRPr="0075302B">
        <w:rPr>
          <w:rFonts w:eastAsia="等线" w:cs="Times New Roman" w:hint="eastAsia"/>
          <w:iCs/>
          <w:szCs w:val="20"/>
          <w:lang w:eastAsia="zh-CN"/>
        </w:rPr>
        <w:t xml:space="preserve"> to enable UE to monitor PDCCH continuously. </w:t>
      </w:r>
    </w:p>
    <w:p w:rsidR="00572354" w:rsidRDefault="00572354" w:rsidP="00572354">
      <w:pPr>
        <w:jc w:val="both"/>
        <w:rPr>
          <w:rFonts w:eastAsia="等线" w:cs="Times New Roman"/>
          <w:iCs/>
          <w:szCs w:val="20"/>
          <w:lang w:eastAsia="zh-CN"/>
        </w:rPr>
      </w:pPr>
      <w:r>
        <w:rPr>
          <w:rFonts w:eastAsia="等线" w:cs="Times New Roman"/>
          <w:iCs/>
          <w:szCs w:val="20"/>
          <w:lang w:eastAsia="zh-CN"/>
        </w:rPr>
        <w:t>It’s easy to see that</w:t>
      </w:r>
      <w:r>
        <w:rPr>
          <w:rFonts w:eastAsia="等线" w:cs="Times New Roman" w:hint="eastAsia"/>
          <w:iCs/>
          <w:szCs w:val="20"/>
          <w:lang w:eastAsia="zh-CN"/>
        </w:rPr>
        <w:t xml:space="preserve">, there is some collision if </w:t>
      </w:r>
      <w:r>
        <w:rPr>
          <w:rFonts w:eastAsia="等线" w:cs="Times New Roman" w:hint="eastAsia"/>
          <w:i/>
          <w:szCs w:val="20"/>
          <w:lang w:eastAsia="zh-CN"/>
        </w:rPr>
        <w:t>mpdcch-UL-HARQ-ACK-FeedbackConfig</w:t>
      </w:r>
      <w:r>
        <w:rPr>
          <w:rFonts w:eastAsia="等线" w:cs="Times New Roman" w:hint="eastAsia"/>
          <w:iCs/>
          <w:szCs w:val="20"/>
          <w:lang w:eastAsia="zh-CN"/>
        </w:rPr>
        <w:t xml:space="preserve"> and HARQ feedback</w:t>
      </w:r>
      <w:r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 xml:space="preserve">disabling are configured simultaneously. </w:t>
      </w:r>
      <w:r>
        <w:rPr>
          <w:rFonts w:eastAsia="等线" w:cs="Times New Roman"/>
          <w:iCs/>
          <w:szCs w:val="20"/>
          <w:lang w:eastAsia="zh-CN"/>
        </w:rPr>
        <w:t>I</w:t>
      </w:r>
      <w:r>
        <w:rPr>
          <w:rFonts w:eastAsia="等线" w:cs="Times New Roman" w:hint="eastAsia"/>
          <w:iCs/>
          <w:szCs w:val="20"/>
          <w:lang w:eastAsia="zh-CN"/>
        </w:rPr>
        <w:t>n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other</w:t>
      </w:r>
      <w:r>
        <w:rPr>
          <w:rFonts w:eastAsia="等线" w:cs="Times New Roman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>word</w:t>
      </w:r>
      <w:r>
        <w:rPr>
          <w:rFonts w:eastAsia="等线" w:cs="Times New Roman"/>
          <w:iCs/>
          <w:szCs w:val="20"/>
          <w:lang w:eastAsia="zh-CN"/>
        </w:rPr>
        <w:t xml:space="preserve">, if </w:t>
      </w:r>
      <w:r>
        <w:rPr>
          <w:rFonts w:eastAsia="等线" w:cs="Times New Roman" w:hint="eastAsia"/>
          <w:iCs/>
          <w:szCs w:val="20"/>
          <w:lang w:eastAsia="zh-CN"/>
        </w:rPr>
        <w:t>HARQ feedback</w:t>
      </w:r>
      <w:r w:rsidRPr="007445D5">
        <w:rPr>
          <w:rFonts w:eastAsia="等线" w:cs="Times New Roman" w:hint="eastAsia"/>
          <w:iCs/>
          <w:szCs w:val="20"/>
          <w:lang w:eastAsia="zh-CN"/>
        </w:rPr>
        <w:t xml:space="preserve"> </w:t>
      </w:r>
      <w:r>
        <w:rPr>
          <w:rFonts w:eastAsia="等线" w:cs="Times New Roman" w:hint="eastAsia"/>
          <w:iCs/>
          <w:szCs w:val="20"/>
          <w:lang w:eastAsia="zh-CN"/>
        </w:rPr>
        <w:t xml:space="preserve">disabling </w:t>
      </w:r>
      <w:r>
        <w:rPr>
          <w:rFonts w:eastAsia="等线" w:cs="Times New Roman"/>
          <w:iCs/>
          <w:szCs w:val="20"/>
          <w:lang w:eastAsia="zh-CN"/>
        </w:rPr>
        <w:t xml:space="preserve">is configured, </w:t>
      </w:r>
      <w:r>
        <w:rPr>
          <w:rFonts w:eastAsia="等线" w:cs="Times New Roman" w:hint="eastAsia"/>
          <w:i/>
          <w:szCs w:val="20"/>
          <w:lang w:eastAsia="zh-CN"/>
        </w:rPr>
        <w:t>mpdcch-UL-HARQ-ACK-FeedbackConfig</w:t>
      </w:r>
      <w:r>
        <w:rPr>
          <w:rFonts w:eastAsia="等线" w:cs="Times New Roman" w:hint="eastAsia"/>
          <w:iCs/>
          <w:szCs w:val="20"/>
          <w:lang w:eastAsia="zh-CN"/>
        </w:rPr>
        <w:t xml:space="preserve"> </w:t>
      </w:r>
      <w:r>
        <w:rPr>
          <w:rFonts w:eastAsia="等线" w:cs="Times New Roman"/>
          <w:iCs/>
          <w:szCs w:val="20"/>
          <w:lang w:eastAsia="zh-CN"/>
        </w:rPr>
        <w:t xml:space="preserve">cannot be configured as this early termination feature mainly depends on the HARQ feedback. </w:t>
      </w:r>
      <w:r>
        <w:rPr>
          <w:rFonts w:eastAsia="等线" w:cs="Times New Roman" w:hint="eastAsia"/>
          <w:iCs/>
          <w:szCs w:val="20"/>
          <w:lang w:eastAsia="zh-CN"/>
        </w:rPr>
        <w:t xml:space="preserve">From </w:t>
      </w:r>
      <w:r>
        <w:rPr>
          <w:rFonts w:eastAsia="等线" w:cs="Times New Roman"/>
          <w:iCs/>
          <w:szCs w:val="20"/>
          <w:lang w:eastAsia="zh-CN"/>
        </w:rPr>
        <w:t>our point of view</w:t>
      </w:r>
      <w:r>
        <w:rPr>
          <w:rFonts w:eastAsia="等线" w:cs="Times New Roman" w:hint="eastAsia"/>
          <w:iCs/>
          <w:szCs w:val="20"/>
          <w:lang w:eastAsia="zh-CN"/>
        </w:rPr>
        <w:t xml:space="preserve">, it </w:t>
      </w:r>
      <w:r>
        <w:rPr>
          <w:rFonts w:eastAsia="等线" w:cs="Times New Roman"/>
          <w:iCs/>
          <w:szCs w:val="20"/>
          <w:lang w:eastAsia="zh-CN"/>
        </w:rPr>
        <w:t>can be left to e</w:t>
      </w:r>
      <w:r>
        <w:rPr>
          <w:rFonts w:eastAsia="等线" w:cs="Times New Roman" w:hint="eastAsia"/>
          <w:iCs/>
          <w:szCs w:val="20"/>
          <w:lang w:eastAsia="zh-CN"/>
        </w:rPr>
        <w:t>NB</w:t>
      </w:r>
      <w:r>
        <w:rPr>
          <w:rFonts w:eastAsia="等线" w:cs="Times New Roman"/>
          <w:iCs/>
          <w:szCs w:val="20"/>
          <w:lang w:eastAsia="zh-CN"/>
        </w:rPr>
        <w:t>’</w:t>
      </w:r>
      <w:r>
        <w:rPr>
          <w:rFonts w:eastAsia="等线" w:cs="Times New Roman" w:hint="eastAsia"/>
          <w:iCs/>
          <w:szCs w:val="20"/>
          <w:lang w:eastAsia="zh-CN"/>
        </w:rPr>
        <w:t xml:space="preserve">s </w:t>
      </w:r>
      <w:r>
        <w:rPr>
          <w:rFonts w:eastAsia="等线" w:cs="Times New Roman"/>
          <w:iCs/>
          <w:szCs w:val="20"/>
          <w:lang w:eastAsia="zh-CN"/>
        </w:rPr>
        <w:t>implementation</w:t>
      </w:r>
      <w:r>
        <w:rPr>
          <w:rFonts w:eastAsia="等线" w:cs="Times New Roman" w:hint="eastAsia"/>
          <w:iCs/>
          <w:szCs w:val="20"/>
          <w:lang w:eastAsia="zh-CN"/>
        </w:rPr>
        <w:t xml:space="preserve"> not to configure both. For example, when the large repetition number is used, </w:t>
      </w:r>
      <w:r>
        <w:rPr>
          <w:rFonts w:eastAsia="等线" w:cs="Times New Roman" w:hint="eastAsia"/>
          <w:i/>
          <w:szCs w:val="20"/>
          <w:lang w:eastAsia="zh-CN"/>
        </w:rPr>
        <w:t>mpdcch-UL-HARQ-ACK-FeedbackConfig</w:t>
      </w:r>
      <w:r>
        <w:rPr>
          <w:rFonts w:eastAsia="等线" w:cs="Times New Roman" w:hint="eastAsia"/>
          <w:iCs/>
          <w:szCs w:val="20"/>
          <w:lang w:eastAsia="zh-CN"/>
        </w:rPr>
        <w:t xml:space="preserve"> </w:t>
      </w:r>
      <w:r>
        <w:rPr>
          <w:rFonts w:eastAsia="等线" w:cs="Times New Roman"/>
          <w:iCs/>
          <w:szCs w:val="20"/>
          <w:lang w:eastAsia="zh-CN"/>
        </w:rPr>
        <w:t xml:space="preserve">can be </w:t>
      </w:r>
      <w:r>
        <w:rPr>
          <w:rFonts w:eastAsia="等线" w:cs="Times New Roman" w:hint="eastAsia"/>
          <w:iCs/>
          <w:szCs w:val="20"/>
          <w:lang w:eastAsia="zh-CN"/>
        </w:rPr>
        <w:t>configured but HARQ feedback</w:t>
      </w:r>
      <w:r>
        <w:rPr>
          <w:rFonts w:eastAsia="等线" w:cs="Times New Roman"/>
          <w:iCs/>
          <w:szCs w:val="20"/>
          <w:lang w:eastAsia="zh-CN"/>
        </w:rPr>
        <w:t xml:space="preserve"> should be enabled</w:t>
      </w:r>
      <w:r>
        <w:rPr>
          <w:rFonts w:eastAsia="等线" w:cs="Times New Roman" w:hint="eastAsia"/>
          <w:iCs/>
          <w:szCs w:val="20"/>
          <w:lang w:eastAsia="zh-CN"/>
        </w:rPr>
        <w:t>.</w:t>
      </w:r>
    </w:p>
    <w:p w:rsidR="00572354" w:rsidRDefault="00572354" w:rsidP="00572354">
      <w:pPr>
        <w:jc w:val="both"/>
        <w:rPr>
          <w:rFonts w:eastAsia="宋体" w:cs="Times New Roman"/>
          <w:b/>
          <w:bCs/>
          <w:szCs w:val="20"/>
          <w:lang w:eastAsia="zh-CN"/>
        </w:rPr>
      </w:pPr>
      <w:r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8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: For eMTC NTN, </w:t>
      </w:r>
      <w:r w:rsidRPr="004632A5">
        <w:rPr>
          <w:rFonts w:eastAsia="宋体" w:cs="Times New Roman" w:hint="eastAsia"/>
          <w:b/>
          <w:bCs/>
          <w:szCs w:val="20"/>
          <w:lang w:eastAsia="zh-CN"/>
        </w:rPr>
        <w:t xml:space="preserve">it </w:t>
      </w:r>
      <w:r w:rsidRPr="004632A5">
        <w:rPr>
          <w:rFonts w:eastAsia="宋体" w:cs="Times New Roman"/>
          <w:b/>
          <w:bCs/>
          <w:szCs w:val="20"/>
          <w:lang w:eastAsia="zh-CN"/>
        </w:rPr>
        <w:t>can be left to e</w:t>
      </w:r>
      <w:r w:rsidRPr="004632A5">
        <w:rPr>
          <w:rFonts w:eastAsia="宋体" w:cs="Times New Roman" w:hint="eastAsia"/>
          <w:b/>
          <w:bCs/>
          <w:szCs w:val="20"/>
          <w:lang w:eastAsia="zh-CN"/>
        </w:rPr>
        <w:t>NB</w:t>
      </w:r>
      <w:r w:rsidRPr="004632A5">
        <w:rPr>
          <w:rFonts w:eastAsia="宋体" w:cs="Times New Roman"/>
          <w:b/>
          <w:bCs/>
          <w:szCs w:val="20"/>
          <w:lang w:eastAsia="zh-CN"/>
        </w:rPr>
        <w:t>’</w:t>
      </w:r>
      <w:r w:rsidRPr="004632A5">
        <w:rPr>
          <w:rFonts w:eastAsia="宋体" w:cs="Times New Roman" w:hint="eastAsia"/>
          <w:b/>
          <w:bCs/>
          <w:szCs w:val="20"/>
          <w:lang w:eastAsia="zh-CN"/>
        </w:rPr>
        <w:t>s</w:t>
      </w:r>
      <w:r w:rsidRPr="004632A5">
        <w:rPr>
          <w:rFonts w:eastAsia="宋体" w:cs="Times New Roman"/>
          <w:b/>
          <w:bCs/>
          <w:szCs w:val="20"/>
          <w:lang w:eastAsia="zh-CN"/>
        </w:rPr>
        <w:t xml:space="preserve"> implementation</w:t>
      </w:r>
      <w:r w:rsidR="0075302B">
        <w:rPr>
          <w:rFonts w:eastAsia="宋体" w:cs="Times New Roman"/>
          <w:b/>
          <w:bCs/>
          <w:szCs w:val="20"/>
          <w:lang w:eastAsia="zh-CN"/>
        </w:rPr>
        <w:t xml:space="preserve">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>to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enable HARQ feedback 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if </w:t>
      </w:r>
      <w:r>
        <w:rPr>
          <w:rFonts w:eastAsia="等线" w:cs="Times New Roman" w:hint="eastAsia"/>
          <w:b/>
          <w:bCs/>
          <w:i/>
          <w:szCs w:val="20"/>
          <w:lang w:eastAsia="zh-CN"/>
        </w:rPr>
        <w:t>mpdcch-UL-HARQ-ACK-FeedbackConfig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 is configured</w:t>
      </w:r>
      <w:r>
        <w:rPr>
          <w:rFonts w:eastAsia="宋体" w:cs="Times New Roman"/>
          <w:b/>
          <w:bCs/>
          <w:szCs w:val="20"/>
          <w:lang w:eastAsia="zh-CN"/>
        </w:rPr>
        <w:t>.</w:t>
      </w:r>
    </w:p>
    <w:p w:rsidR="006A586C" w:rsidRDefault="006A586C">
      <w:pPr>
        <w:jc w:val="both"/>
        <w:rPr>
          <w:rFonts w:eastAsia="宋体" w:cs="Times New Roman"/>
          <w:b/>
          <w:bCs/>
          <w:szCs w:val="20"/>
          <w:lang w:eastAsia="zh-CN"/>
        </w:rPr>
      </w:pPr>
    </w:p>
    <w:p w:rsidR="006A586C" w:rsidRDefault="00096FD3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bookmarkStart w:id="2" w:name="_Hlk83889356"/>
      <w:bookmarkStart w:id="3" w:name="_Hlk83889312"/>
      <w:bookmarkEnd w:id="0"/>
      <w:r>
        <w:rPr>
          <w:rFonts w:cs="Arial"/>
          <w:b/>
          <w:bCs/>
          <w:sz w:val="30"/>
          <w:szCs w:val="30"/>
          <w:lang w:val="en-US"/>
        </w:rPr>
        <w:lastRenderedPageBreak/>
        <w:t>Conclusion</w:t>
      </w:r>
    </w:p>
    <w:bookmarkEnd w:id="2"/>
    <w:p w:rsidR="006A586C" w:rsidRDefault="00096FD3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bookmarkStart w:id="4" w:name="_Hlk83889481"/>
      <w:r>
        <w:rPr>
          <w:rFonts w:ascii="Times New Roman" w:hAnsi="Times New Roman" w:cs="Times New Roman"/>
        </w:rPr>
        <w:t xml:space="preserve">previous sections, the following observations and proposals were made: </w:t>
      </w:r>
    </w:p>
    <w:p w:rsidR="000E61FE" w:rsidRPr="00096FD3" w:rsidRDefault="000E61FE" w:rsidP="000E61FE">
      <w:pPr>
        <w:jc w:val="both"/>
        <w:rPr>
          <w:rFonts w:eastAsia="等线" w:cs="Times New Roman"/>
          <w:b/>
          <w:iCs/>
          <w:szCs w:val="20"/>
          <w:lang w:eastAsia="zh-CN"/>
        </w:rPr>
      </w:pPr>
      <w:r w:rsidRPr="00096FD3">
        <w:rPr>
          <w:rFonts w:eastAsia="等线" w:cs="Times New Roman"/>
          <w:b/>
          <w:iCs/>
          <w:szCs w:val="20"/>
          <w:lang w:eastAsia="zh-CN"/>
        </w:rPr>
        <w:t>O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bservation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1: As </w:t>
      </w:r>
      <w:r>
        <w:rPr>
          <w:rFonts w:eastAsia="等线" w:cs="Times New Roman"/>
          <w:b/>
          <w:iCs/>
          <w:szCs w:val="20"/>
          <w:lang w:eastAsia="zh-CN"/>
        </w:rPr>
        <w:t>it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generally assume</w:t>
      </w:r>
      <w:r>
        <w:rPr>
          <w:rFonts w:eastAsia="等线" w:cs="Times New Roman"/>
          <w:b/>
          <w:iCs/>
          <w:szCs w:val="20"/>
          <w:lang w:eastAsia="zh-CN"/>
        </w:rPr>
        <w:t>s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NB-IoT UE using CP has short RRC connection duration, one-shot configuration in Msg4 would be feasible 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to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enable</w:t>
      </w:r>
      <w:r w:rsidRPr="00096FD3">
        <w:rPr>
          <w:rFonts w:cs="Times New Roman"/>
          <w:b/>
          <w:szCs w:val="20"/>
        </w:rPr>
        <w:t>/disable HARQ feedback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for </w:t>
      </w:r>
      <w:r>
        <w:rPr>
          <w:rFonts w:eastAsia="等线" w:cs="Times New Roman"/>
          <w:b/>
          <w:iCs/>
          <w:szCs w:val="20"/>
          <w:lang w:eastAsia="zh-CN"/>
        </w:rPr>
        <w:t>such UE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.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The</w:t>
      </w:r>
      <w:r w:rsidRPr="008D616B">
        <w:rPr>
          <w:rFonts w:eastAsia="等线" w:cs="Times New Roman"/>
          <w:b/>
          <w:iCs/>
          <w:szCs w:val="20"/>
          <w:lang w:eastAsia="zh-CN"/>
        </w:rPr>
        <w:t xml:space="preserve"> </w:t>
      </w:r>
      <w:r w:rsidRPr="00096FD3">
        <w:rPr>
          <w:rFonts w:eastAsia="等线" w:cs="Times New Roman"/>
          <w:b/>
          <w:iCs/>
          <w:szCs w:val="20"/>
          <w:lang w:eastAsia="zh-CN"/>
        </w:rPr>
        <w:t>inflexibility issue of not being able to do RRC reconfiguration would not be obvious.</w:t>
      </w:r>
    </w:p>
    <w:p w:rsidR="000E61FE" w:rsidRPr="00096FD3" w:rsidRDefault="000E61FE" w:rsidP="000E61FE">
      <w:pPr>
        <w:jc w:val="both"/>
        <w:rPr>
          <w:rFonts w:eastAsia="等线" w:cs="Times New Roman"/>
          <w:b/>
          <w:iCs/>
          <w:szCs w:val="20"/>
          <w:lang w:eastAsia="zh-CN"/>
        </w:rPr>
      </w:pPr>
      <w:r w:rsidRPr="00096FD3">
        <w:rPr>
          <w:rFonts w:eastAsia="等线" w:cs="Times New Roman"/>
          <w:b/>
          <w:iCs/>
          <w:szCs w:val="20"/>
          <w:lang w:eastAsia="zh-CN"/>
        </w:rPr>
        <w:t>O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bservation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</w:t>
      </w:r>
      <w:r>
        <w:rPr>
          <w:rFonts w:eastAsia="等线" w:cs="Times New Roman"/>
          <w:b/>
          <w:iCs/>
          <w:szCs w:val="20"/>
          <w:lang w:eastAsia="zh-CN"/>
        </w:rPr>
        <w:t>2</w:t>
      </w:r>
      <w:r w:rsidRPr="00096FD3">
        <w:rPr>
          <w:rFonts w:eastAsia="等线" w:cs="Times New Roman"/>
          <w:b/>
          <w:iCs/>
          <w:szCs w:val="20"/>
          <w:lang w:eastAsia="zh-CN"/>
        </w:rPr>
        <w:t>: SIB is not suitable to provide enabling</w:t>
      </w:r>
      <w:r w:rsidRPr="00096FD3">
        <w:rPr>
          <w:rFonts w:cs="Times New Roman"/>
          <w:b/>
          <w:szCs w:val="20"/>
        </w:rPr>
        <w:t xml:space="preserve">/disabling configuration for the feature of </w:t>
      </w:r>
      <w:r w:rsidRPr="00096FD3">
        <w:rPr>
          <w:rFonts w:eastAsia="等线" w:cs="Times New Roman"/>
          <w:b/>
          <w:iCs/>
          <w:szCs w:val="20"/>
          <w:lang w:eastAsia="zh-CN"/>
        </w:rPr>
        <w:t>HARQ feedback disabling as such feature cannot be cell-specific but should be HARQ process specific.</w:t>
      </w:r>
    </w:p>
    <w:p w:rsidR="000E61FE" w:rsidRPr="00096FD3" w:rsidRDefault="000E61FE" w:rsidP="000E61FE">
      <w:pPr>
        <w:jc w:val="both"/>
        <w:rPr>
          <w:rFonts w:eastAsia="等线" w:cs="Times New Roman"/>
          <w:b/>
          <w:iCs/>
          <w:szCs w:val="20"/>
          <w:lang w:eastAsia="zh-CN"/>
        </w:rPr>
      </w:pPr>
      <w:r w:rsidRPr="00096FD3">
        <w:rPr>
          <w:rFonts w:eastAsia="等线" w:cs="Times New Roman"/>
          <w:b/>
          <w:iCs/>
          <w:szCs w:val="20"/>
          <w:lang w:eastAsia="zh-CN"/>
        </w:rPr>
        <w:t>O</w:t>
      </w:r>
      <w:r w:rsidRPr="00096FD3">
        <w:rPr>
          <w:rFonts w:eastAsia="等线" w:cs="Times New Roman" w:hint="eastAsia"/>
          <w:b/>
          <w:iCs/>
          <w:szCs w:val="20"/>
          <w:lang w:eastAsia="zh-CN"/>
        </w:rPr>
        <w:t>bservation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 </w:t>
      </w:r>
      <w:r>
        <w:rPr>
          <w:rFonts w:eastAsia="等线" w:cs="Times New Roman"/>
          <w:b/>
          <w:iCs/>
          <w:szCs w:val="20"/>
          <w:lang w:eastAsia="zh-CN"/>
        </w:rPr>
        <w:t>3</w:t>
      </w:r>
      <w:r w:rsidRPr="00096FD3">
        <w:rPr>
          <w:rFonts w:eastAsia="等线" w:cs="Times New Roman"/>
          <w:b/>
          <w:iCs/>
          <w:szCs w:val="20"/>
          <w:lang w:eastAsia="zh-CN"/>
        </w:rPr>
        <w:t xml:space="preserve">: </w:t>
      </w:r>
      <w:r>
        <w:rPr>
          <w:rFonts w:eastAsia="等线" w:cs="Times New Roman"/>
          <w:b/>
          <w:iCs/>
          <w:szCs w:val="20"/>
          <w:lang w:eastAsia="zh-CN"/>
        </w:rPr>
        <w:t xml:space="preserve">From RAN2 perspective, DCI options to </w:t>
      </w:r>
      <w:r w:rsidRPr="007445D5">
        <w:rPr>
          <w:rFonts w:eastAsia="等线" w:cs="Times New Roman"/>
          <w:b/>
          <w:iCs/>
          <w:szCs w:val="20"/>
          <w:lang w:eastAsia="zh-CN"/>
        </w:rPr>
        <w:t>enable/disable HARQ</w:t>
      </w:r>
      <w:r w:rsidRPr="007445D5">
        <w:rPr>
          <w:rFonts w:eastAsia="等线" w:cs="Times New Roman" w:hint="eastAsia"/>
          <w:b/>
          <w:iCs/>
          <w:szCs w:val="20"/>
          <w:lang w:eastAsia="zh-CN"/>
        </w:rPr>
        <w:t xml:space="preserve"> </w:t>
      </w:r>
      <w:r w:rsidRPr="007445D5">
        <w:rPr>
          <w:rFonts w:eastAsia="等线" w:cs="Times New Roman"/>
          <w:b/>
          <w:iCs/>
          <w:szCs w:val="20"/>
          <w:lang w:eastAsia="zh-CN"/>
        </w:rPr>
        <w:t>feedback</w:t>
      </w:r>
      <w:r>
        <w:rPr>
          <w:rFonts w:eastAsia="等线" w:cs="Times New Roman"/>
          <w:b/>
          <w:iCs/>
          <w:szCs w:val="20"/>
          <w:lang w:eastAsia="zh-CN"/>
        </w:rPr>
        <w:t xml:space="preserve"> are not necessary for IoT NTN</w:t>
      </w:r>
      <w:r w:rsidRPr="00096FD3">
        <w:rPr>
          <w:rFonts w:eastAsia="等线" w:cs="Times New Roman"/>
          <w:b/>
          <w:iCs/>
          <w:szCs w:val="20"/>
          <w:lang w:eastAsia="zh-CN"/>
        </w:rPr>
        <w:t>.</w:t>
      </w:r>
    </w:p>
    <w:p w:rsidR="000E61FE" w:rsidRDefault="000E61FE" w:rsidP="000E61FE">
      <w:pPr>
        <w:jc w:val="both"/>
        <w:rPr>
          <w:rFonts w:eastAsia="宋体" w:cs="Times New Roman"/>
          <w:b/>
          <w:bCs/>
          <w:szCs w:val="20"/>
          <w:lang w:eastAsia="zh-CN"/>
        </w:rPr>
      </w:pPr>
    </w:p>
    <w:p w:rsidR="005A3E33" w:rsidRDefault="005A3E33" w:rsidP="005A3E33">
      <w:pPr>
        <w:jc w:val="both"/>
        <w:rPr>
          <w:rFonts w:eastAsia="宋体" w:cs="Times New Roman"/>
          <w:b/>
          <w:bCs/>
          <w:szCs w:val="20"/>
          <w:lang w:eastAsia="zh-CN"/>
        </w:rPr>
      </w:pPr>
      <w:r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1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: For R18 IoT NTN,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only </w:t>
      </w:r>
      <w:r>
        <w:rPr>
          <w:rFonts w:eastAsia="等线" w:cs="Times New Roman"/>
          <w:b/>
          <w:bCs/>
          <w:iCs/>
          <w:szCs w:val="20"/>
          <w:lang w:eastAsia="zh-CN"/>
        </w:rPr>
        <w:t xml:space="preserve">dedicated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RRC message is used for </w:t>
      </w:r>
      <w:r>
        <w:rPr>
          <w:rFonts w:cs="Times New Roman"/>
          <w:b/>
          <w:bCs/>
          <w:szCs w:val="20"/>
        </w:rPr>
        <w:t>enabling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 or </w:t>
      </w:r>
      <w:r>
        <w:rPr>
          <w:rFonts w:cs="Times New Roman"/>
          <w:b/>
          <w:bCs/>
          <w:szCs w:val="20"/>
        </w:rPr>
        <w:t>disabling HARQ feedback for downlink</w:t>
      </w:r>
      <w:r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0E61FE" w:rsidRDefault="005A3E33" w:rsidP="005A3E33">
      <w:pPr>
        <w:jc w:val="both"/>
        <w:rPr>
          <w:rFonts w:eastAsia="宋体" w:cs="Times New Roman"/>
          <w:b/>
          <w:bCs/>
          <w:szCs w:val="20"/>
          <w:lang w:eastAsia="zh-CN"/>
        </w:rPr>
      </w:pPr>
      <w:r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2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: For R18 IoT NTN,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only </w:t>
      </w:r>
      <w:r>
        <w:rPr>
          <w:rFonts w:eastAsia="等线" w:cs="Times New Roman"/>
          <w:b/>
          <w:bCs/>
          <w:iCs/>
          <w:szCs w:val="20"/>
          <w:lang w:eastAsia="zh-CN"/>
        </w:rPr>
        <w:t xml:space="preserve">dedicated </w:t>
      </w:r>
      <w:r>
        <w:rPr>
          <w:rFonts w:eastAsia="等线" w:cs="Times New Roman" w:hint="eastAsia"/>
          <w:b/>
          <w:bCs/>
          <w:iCs/>
          <w:szCs w:val="20"/>
          <w:lang w:eastAsia="zh-CN"/>
        </w:rPr>
        <w:t xml:space="preserve">RRC message is used for </w:t>
      </w:r>
      <w:r>
        <w:rPr>
          <w:rFonts w:cs="Times New Roman"/>
          <w:b/>
          <w:bCs/>
          <w:szCs w:val="20"/>
        </w:rPr>
        <w:t>enabling</w:t>
      </w:r>
      <w:r>
        <w:rPr>
          <w:rFonts w:eastAsia="宋体" w:cs="Times New Roman" w:hint="eastAsia"/>
          <w:b/>
          <w:bCs/>
          <w:szCs w:val="20"/>
          <w:lang w:eastAsia="zh-CN"/>
        </w:rPr>
        <w:t xml:space="preserve"> or </w:t>
      </w:r>
      <w:r>
        <w:rPr>
          <w:rFonts w:cs="Times New Roman"/>
          <w:b/>
          <w:bCs/>
          <w:szCs w:val="20"/>
        </w:rPr>
        <w:t xml:space="preserve">disabling HARQ feedback for </w:t>
      </w:r>
      <w:r>
        <w:rPr>
          <w:rFonts w:eastAsia="宋体" w:cs="Times New Roman" w:hint="eastAsia"/>
          <w:b/>
          <w:bCs/>
          <w:szCs w:val="20"/>
          <w:lang w:eastAsia="zh-CN"/>
        </w:rPr>
        <w:t>up</w:t>
      </w:r>
      <w:r>
        <w:rPr>
          <w:rFonts w:cs="Times New Roman"/>
          <w:b/>
          <w:bCs/>
          <w:szCs w:val="20"/>
        </w:rPr>
        <w:t>link</w:t>
      </w:r>
      <w:r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B927B9" w:rsidRDefault="00B927B9" w:rsidP="005A3E33">
      <w:pPr>
        <w:jc w:val="both"/>
        <w:rPr>
          <w:rFonts w:eastAsia="宋体" w:cs="Times New Roman"/>
          <w:b/>
          <w:bCs/>
          <w:szCs w:val="20"/>
          <w:lang w:eastAsia="zh-CN"/>
        </w:rPr>
      </w:pPr>
    </w:p>
    <w:p w:rsidR="00B927B9" w:rsidRDefault="00B927B9" w:rsidP="00B927B9">
      <w:pPr>
        <w:pStyle w:val="Proposal"/>
        <w:numPr>
          <w:ilvl w:val="0"/>
          <w:numId w:val="0"/>
        </w:numPr>
        <w:tabs>
          <w:tab w:val="clear" w:pos="1304"/>
        </w:tabs>
        <w:rPr>
          <w:rFonts w:eastAsia="宋体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Proposal </w:t>
      </w:r>
      <w:r>
        <w:rPr>
          <w:rFonts w:eastAsia="宋体" w:cs="Times New Roman"/>
          <w:szCs w:val="20"/>
          <w:lang w:eastAsia="zh-CN"/>
        </w:rPr>
        <w:t>3</w:t>
      </w:r>
      <w:r>
        <w:rPr>
          <w:rFonts w:eastAsia="宋体" w:cs="Times New Roman" w:hint="eastAsia"/>
          <w:szCs w:val="20"/>
          <w:lang w:eastAsia="zh-CN"/>
        </w:rPr>
        <w:t xml:space="preserve">: </w:t>
      </w:r>
      <w:r>
        <w:rPr>
          <w:rFonts w:eastAsia="宋体" w:hint="eastAsia"/>
          <w:szCs w:val="20"/>
          <w:lang w:eastAsia="zh-CN"/>
        </w:rPr>
        <w:t xml:space="preserve">For R18 IoT NTN, </w:t>
      </w:r>
      <w:r>
        <w:rPr>
          <w:rFonts w:eastAsia="宋体"/>
          <w:szCs w:val="20"/>
          <w:lang w:eastAsia="zh-CN"/>
        </w:rPr>
        <w:t xml:space="preserve">it’s suggested to </w:t>
      </w:r>
      <w:r>
        <w:rPr>
          <w:rFonts w:eastAsia="宋体" w:hint="eastAsia"/>
          <w:iCs/>
          <w:szCs w:val="20"/>
          <w:lang w:eastAsia="zh-CN"/>
        </w:rPr>
        <w:t xml:space="preserve">introduce a parameter </w:t>
      </w:r>
      <w:r>
        <w:rPr>
          <w:rFonts w:eastAsia="宋体"/>
          <w:iCs/>
          <w:szCs w:val="20"/>
          <w:lang w:eastAsia="zh-CN"/>
        </w:rPr>
        <w:t>’</w:t>
      </w:r>
      <w:r>
        <w:rPr>
          <w:i/>
          <w:iCs/>
          <w:szCs w:val="20"/>
        </w:rPr>
        <w:t>downlinkHARQ-FeedbackDisabled</w:t>
      </w:r>
      <w:r>
        <w:rPr>
          <w:rFonts w:eastAsia="宋体"/>
          <w:iCs/>
          <w:szCs w:val="20"/>
          <w:lang w:eastAsia="zh-CN"/>
        </w:rPr>
        <w:t>’</w:t>
      </w:r>
      <w:r>
        <w:rPr>
          <w:rFonts w:eastAsia="宋体" w:hint="eastAsia"/>
          <w:iCs/>
          <w:szCs w:val="20"/>
          <w:lang w:eastAsia="zh-CN"/>
        </w:rPr>
        <w:t>, and</w:t>
      </w:r>
    </w:p>
    <w:p w:rsidR="00B927B9" w:rsidRDefault="00B927B9" w:rsidP="00B927B9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 w:cs="Times New Roman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enabling HARQ feedback, </w:t>
      </w:r>
      <w:r>
        <w:rPr>
          <w:rFonts w:eastAsia="宋体"/>
          <w:szCs w:val="20"/>
          <w:lang w:eastAsia="zh-CN"/>
        </w:rPr>
        <w:t>the existing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cs="Times New Roman"/>
          <w:szCs w:val="20"/>
          <w:lang w:eastAsia="zh-CN"/>
        </w:rPr>
        <w:t>HARQ RTT timer</w:t>
      </w:r>
      <w:r>
        <w:rPr>
          <w:rFonts w:eastAsia="宋体"/>
          <w:szCs w:val="20"/>
          <w:lang w:eastAsia="zh-CN"/>
        </w:rPr>
        <w:t xml:space="preserve"> is used (e.g., </w:t>
      </w:r>
      <w:r>
        <w:rPr>
          <w:szCs w:val="20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</w:t>
      </w:r>
      <w:r>
        <w:rPr>
          <w:rFonts w:eastAsia="宋体" w:cs="Times New Roman"/>
          <w:szCs w:val="20"/>
          <w:lang w:eastAsia="zh-CN"/>
        </w:rPr>
        <w:t>HARQ RTT timer</w:t>
      </w:r>
      <w:r>
        <w:rPr>
          <w:rFonts w:eastAsia="宋体" w:cs="Times New Roman" w:hint="eastAsia"/>
          <w:szCs w:val="20"/>
          <w:lang w:eastAsia="zh-CN"/>
        </w:rPr>
        <w:t>).</w:t>
      </w:r>
    </w:p>
    <w:p w:rsidR="00B927B9" w:rsidRDefault="00B927B9" w:rsidP="00B927B9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 w:cs="Times New Roman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disabling HARQ feedback, </w:t>
      </w:r>
      <w:r>
        <w:rPr>
          <w:rFonts w:eastAsia="宋体" w:cs="Times New Roman"/>
          <w:szCs w:val="20"/>
          <w:lang w:eastAsia="zh-CN"/>
        </w:rPr>
        <w:t>HARQ RTT timer</w:t>
      </w:r>
      <w:r>
        <w:rPr>
          <w:rFonts w:eastAsia="宋体" w:cs="Times New Roman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not started</w:t>
      </w:r>
      <w:r>
        <w:rPr>
          <w:rFonts w:eastAsia="宋体" w:cs="Times New Roman" w:hint="eastAsia"/>
          <w:szCs w:val="20"/>
          <w:lang w:eastAsia="zh-CN"/>
        </w:rPr>
        <w:t>.</w:t>
      </w:r>
    </w:p>
    <w:p w:rsidR="000E61FE" w:rsidRDefault="00B927B9" w:rsidP="00B927B9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60" w:line="240" w:lineRule="auto"/>
        <w:ind w:leftChars="100" w:left="484" w:hanging="284"/>
        <w:rPr>
          <w:rFonts w:eastAsia="宋体" w:cs="Times New Roman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>
        <w:rPr>
          <w:i/>
          <w:iCs/>
          <w:szCs w:val="20"/>
        </w:rPr>
        <w:t>downlinkHARQ-FeedbackDisabled</w:t>
      </w:r>
      <w:r>
        <w:rPr>
          <w:rFonts w:eastAsia="宋体" w:hint="eastAsia"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 xml:space="preserve">t configured, </w:t>
      </w:r>
      <w:r>
        <w:rPr>
          <w:szCs w:val="20"/>
        </w:rPr>
        <w:t>UE-eNB RTT is</w:t>
      </w:r>
      <w:r>
        <w:rPr>
          <w:rFonts w:eastAsia="宋体" w:hint="eastAsia"/>
          <w:szCs w:val="20"/>
          <w:lang w:eastAsia="zh-CN"/>
        </w:rPr>
        <w:t>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t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>added</w:t>
      </w:r>
      <w:r>
        <w:rPr>
          <w:szCs w:val="20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</w:t>
      </w:r>
      <w:r>
        <w:rPr>
          <w:rFonts w:eastAsia="宋体" w:cs="Times New Roman"/>
          <w:szCs w:val="20"/>
          <w:lang w:eastAsia="zh-CN"/>
        </w:rPr>
        <w:t>HARQ RTT timer</w:t>
      </w:r>
      <w:r w:rsidRPr="00FF7DB2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or</w:t>
      </w:r>
      <w:r>
        <w:rPr>
          <w:rFonts w:eastAsia="宋体" w:hint="eastAsia"/>
          <w:szCs w:val="20"/>
          <w:lang w:eastAsia="zh-CN"/>
        </w:rPr>
        <w:t xml:space="preserve"> </w:t>
      </w:r>
      <w:r w:rsidRPr="00FF7DB2">
        <w:rPr>
          <w:rFonts w:eastAsia="宋体"/>
          <w:szCs w:val="20"/>
          <w:lang w:eastAsia="zh-CN"/>
        </w:rPr>
        <w:t>UE-eNB RTT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</w:t>
      </w:r>
      <w:r>
        <w:rPr>
          <w:rFonts w:eastAsia="宋体"/>
          <w:szCs w:val="20"/>
          <w:lang w:eastAsia="zh-CN"/>
        </w:rPr>
        <w:t xml:space="preserve"> always set to 0 even </w:t>
      </w:r>
      <w:r>
        <w:rPr>
          <w:rFonts w:eastAsia="宋体" w:hint="eastAsia"/>
          <w:szCs w:val="20"/>
          <w:lang w:eastAsia="zh-CN"/>
        </w:rPr>
        <w:t>UE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</w:t>
      </w:r>
      <w:r w:rsidRPr="007445D5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in </w:t>
      </w:r>
      <w:r>
        <w:rPr>
          <w:rFonts w:eastAsia="宋体" w:hint="eastAsia"/>
          <w:szCs w:val="20"/>
          <w:lang w:eastAsia="zh-CN"/>
        </w:rPr>
        <w:t>the</w:t>
      </w:r>
      <w:r>
        <w:rPr>
          <w:rFonts w:eastAsia="宋体"/>
          <w:szCs w:val="20"/>
          <w:lang w:eastAsia="zh-CN"/>
        </w:rPr>
        <w:t xml:space="preserve"> satellite network</w:t>
      </w:r>
      <w:r w:rsidR="000E61FE">
        <w:rPr>
          <w:rFonts w:eastAsia="宋体" w:cs="Times New Roman" w:hint="eastAsia"/>
          <w:szCs w:val="20"/>
          <w:lang w:eastAsia="zh-CN"/>
        </w:rPr>
        <w:t>.</w:t>
      </w:r>
    </w:p>
    <w:p w:rsidR="00B927B9" w:rsidRDefault="00B927B9" w:rsidP="00B927B9">
      <w:pPr>
        <w:pStyle w:val="Proposal"/>
        <w:numPr>
          <w:ilvl w:val="0"/>
          <w:numId w:val="0"/>
        </w:numPr>
        <w:tabs>
          <w:tab w:val="clear" w:pos="1304"/>
        </w:tabs>
        <w:rPr>
          <w:rFonts w:eastAsia="宋体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Proposal </w:t>
      </w:r>
      <w:r>
        <w:rPr>
          <w:rFonts w:eastAsia="宋体" w:cs="Times New Roman"/>
          <w:szCs w:val="20"/>
          <w:lang w:eastAsia="zh-CN"/>
        </w:rPr>
        <w:t>4</w:t>
      </w:r>
      <w:r>
        <w:rPr>
          <w:rFonts w:eastAsia="宋体" w:cs="Times New Roman" w:hint="eastAsia"/>
          <w:szCs w:val="20"/>
          <w:lang w:eastAsia="zh-CN"/>
        </w:rPr>
        <w:t xml:space="preserve">: </w:t>
      </w:r>
      <w:r>
        <w:rPr>
          <w:rFonts w:eastAsia="宋体" w:hint="eastAsia"/>
          <w:szCs w:val="20"/>
          <w:lang w:eastAsia="zh-CN"/>
        </w:rPr>
        <w:t xml:space="preserve">For R18 IoT NTN, </w:t>
      </w:r>
      <w:r>
        <w:rPr>
          <w:rFonts w:eastAsia="宋体"/>
          <w:szCs w:val="20"/>
          <w:lang w:eastAsia="zh-CN"/>
        </w:rPr>
        <w:t>it’s suggested to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iCs/>
          <w:szCs w:val="20"/>
          <w:lang w:eastAsia="zh-CN"/>
        </w:rPr>
        <w:t xml:space="preserve">introduce a parameter </w:t>
      </w:r>
      <w:r>
        <w:rPr>
          <w:rFonts w:eastAsia="宋体"/>
          <w:iCs/>
          <w:szCs w:val="20"/>
          <w:lang w:eastAsia="zh-CN"/>
        </w:rPr>
        <w:t>’</w:t>
      </w:r>
      <w:r>
        <w:rPr>
          <w:i/>
          <w:iCs/>
          <w:szCs w:val="20"/>
          <w:lang w:eastAsia="ko-KR"/>
        </w:rPr>
        <w:t>uplinkHARQ-Mode</w:t>
      </w:r>
      <w:r>
        <w:rPr>
          <w:rFonts w:eastAsia="宋体"/>
          <w:iCs/>
          <w:szCs w:val="20"/>
          <w:lang w:eastAsia="zh-CN"/>
        </w:rPr>
        <w:t>’</w:t>
      </w:r>
      <w:r>
        <w:rPr>
          <w:rFonts w:eastAsia="宋体" w:hint="eastAsia"/>
          <w:iCs/>
          <w:szCs w:val="20"/>
          <w:lang w:eastAsia="zh-CN"/>
        </w:rPr>
        <w:t>, and</w:t>
      </w:r>
    </w:p>
    <w:p w:rsidR="00B927B9" w:rsidRPr="00FF7DB2" w:rsidRDefault="00B927B9" w:rsidP="00B927B9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 w:rsidRPr="00FF7DB2">
        <w:rPr>
          <w:rFonts w:eastAsia="宋体"/>
          <w:i/>
          <w:szCs w:val="20"/>
          <w:lang w:eastAsia="zh-CN"/>
        </w:rPr>
        <w:t>uplinkHARQ-Mode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 w:rsidRPr="00FF7DB2">
        <w:rPr>
          <w:rFonts w:eastAsia="宋体"/>
          <w:i/>
          <w:szCs w:val="20"/>
          <w:lang w:eastAsia="zh-CN"/>
        </w:rPr>
        <w:t>HARQModeA</w:t>
      </w:r>
      <w:r w:rsidRPr="00FF7DB2">
        <w:rPr>
          <w:rFonts w:eastAsia="宋体"/>
          <w:szCs w:val="20"/>
          <w:lang w:eastAsia="zh-CN"/>
        </w:rPr>
        <w:t xml:space="preserve"> is configured</w:t>
      </w:r>
      <w:r>
        <w:rPr>
          <w:rFonts w:eastAsia="宋体" w:hint="eastAsia"/>
          <w:szCs w:val="20"/>
          <w:lang w:eastAsia="zh-CN"/>
        </w:rPr>
        <w:t xml:space="preserve">, </w:t>
      </w:r>
      <w:r>
        <w:rPr>
          <w:rFonts w:eastAsia="宋体"/>
          <w:szCs w:val="20"/>
          <w:lang w:eastAsia="zh-CN"/>
        </w:rPr>
        <w:t>the existing</w:t>
      </w:r>
      <w:r w:rsidRPr="00FF7DB2">
        <w:rPr>
          <w:rFonts w:eastAsia="宋体" w:hint="eastAsia"/>
          <w:szCs w:val="20"/>
          <w:lang w:eastAsia="zh-CN"/>
        </w:rPr>
        <w:t xml:space="preserve"> UL </w:t>
      </w:r>
      <w:r w:rsidRPr="00FF7DB2">
        <w:rPr>
          <w:rFonts w:eastAsia="宋体"/>
          <w:szCs w:val="20"/>
          <w:lang w:eastAsia="zh-CN"/>
        </w:rPr>
        <w:t>HARQ RTT timer</w:t>
      </w:r>
      <w:r>
        <w:rPr>
          <w:rFonts w:eastAsia="宋体"/>
          <w:szCs w:val="20"/>
          <w:lang w:eastAsia="zh-CN"/>
        </w:rPr>
        <w:t xml:space="preserve"> is used (e.g., </w:t>
      </w:r>
      <w:r w:rsidRPr="00FF7DB2">
        <w:rPr>
          <w:rFonts w:eastAsia="宋体"/>
          <w:szCs w:val="20"/>
          <w:lang w:eastAsia="zh-CN"/>
        </w:rPr>
        <w:t xml:space="preserve">UE-eNB RTT is </w:t>
      </w:r>
      <w:r>
        <w:rPr>
          <w:rFonts w:eastAsia="宋体" w:hint="eastAsia"/>
          <w:szCs w:val="20"/>
          <w:lang w:eastAsia="zh-CN"/>
        </w:rPr>
        <w:t>added</w:t>
      </w:r>
      <w:r w:rsidRPr="00FF7DB2"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</w:t>
      </w:r>
      <w:r w:rsidRPr="00FF7DB2">
        <w:rPr>
          <w:rFonts w:eastAsia="宋体" w:hint="eastAsia"/>
          <w:szCs w:val="20"/>
          <w:lang w:eastAsia="zh-CN"/>
        </w:rPr>
        <w:t xml:space="preserve">UL </w:t>
      </w:r>
      <w:r w:rsidRPr="00FF7DB2">
        <w:rPr>
          <w:rFonts w:eastAsia="宋体"/>
          <w:szCs w:val="20"/>
          <w:lang w:eastAsia="zh-CN"/>
        </w:rPr>
        <w:t>HARQ RTT timer</w:t>
      </w:r>
      <w:r>
        <w:rPr>
          <w:rFonts w:eastAsia="宋体"/>
          <w:szCs w:val="20"/>
          <w:lang w:eastAsia="zh-CN"/>
        </w:rPr>
        <w:t>)</w:t>
      </w:r>
      <w:r w:rsidRPr="00FF7DB2">
        <w:rPr>
          <w:rFonts w:eastAsia="宋体" w:hint="eastAsia"/>
          <w:szCs w:val="20"/>
          <w:lang w:eastAsia="zh-CN"/>
        </w:rPr>
        <w:t>.</w:t>
      </w:r>
    </w:p>
    <w:p w:rsidR="00B927B9" w:rsidRPr="00FF7DB2" w:rsidRDefault="00B927B9" w:rsidP="00B927B9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 w:rsidRPr="00FF7DB2">
        <w:rPr>
          <w:rFonts w:eastAsia="宋体"/>
          <w:i/>
          <w:szCs w:val="20"/>
          <w:lang w:eastAsia="zh-CN"/>
        </w:rPr>
        <w:t>uplinkHARQ-Mode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is configured and </w:t>
      </w:r>
      <w:r w:rsidRPr="00FF7DB2">
        <w:rPr>
          <w:rFonts w:eastAsia="宋体"/>
          <w:i/>
          <w:szCs w:val="20"/>
          <w:lang w:eastAsia="zh-CN"/>
        </w:rPr>
        <w:t>HARQMode</w:t>
      </w:r>
      <w:r w:rsidRPr="00FF7DB2">
        <w:rPr>
          <w:rFonts w:eastAsia="宋体" w:hint="eastAsia"/>
          <w:i/>
          <w:szCs w:val="20"/>
          <w:lang w:eastAsia="zh-CN"/>
        </w:rPr>
        <w:t>B</w:t>
      </w:r>
      <w:r w:rsidRPr="00FF7DB2">
        <w:rPr>
          <w:rFonts w:eastAsia="宋体" w:hint="eastAsia"/>
          <w:szCs w:val="20"/>
          <w:lang w:eastAsia="zh-CN"/>
        </w:rPr>
        <w:t xml:space="preserve"> is</w:t>
      </w:r>
      <w:r w:rsidRPr="00FF7DB2">
        <w:rPr>
          <w:rFonts w:eastAsia="宋体"/>
          <w:szCs w:val="20"/>
          <w:lang w:eastAsia="zh-CN"/>
        </w:rPr>
        <w:t xml:space="preserve"> </w:t>
      </w:r>
      <w:r w:rsidRPr="00FF7DB2">
        <w:rPr>
          <w:rFonts w:eastAsia="宋体" w:hint="eastAsia"/>
          <w:szCs w:val="20"/>
          <w:lang w:eastAsia="zh-CN"/>
        </w:rPr>
        <w:t>configured</w:t>
      </w:r>
      <w:r>
        <w:rPr>
          <w:rFonts w:eastAsia="宋体" w:hint="eastAsia"/>
          <w:szCs w:val="20"/>
          <w:lang w:eastAsia="zh-CN"/>
        </w:rPr>
        <w:t xml:space="preserve">, UL </w:t>
      </w:r>
      <w:r w:rsidRPr="00FF7DB2">
        <w:rPr>
          <w:rFonts w:eastAsia="宋体"/>
          <w:szCs w:val="20"/>
          <w:lang w:eastAsia="zh-CN"/>
        </w:rPr>
        <w:t>HARQ RTT timer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 not started</w:t>
      </w:r>
      <w:r w:rsidRPr="00FF7DB2">
        <w:rPr>
          <w:rFonts w:eastAsia="宋体" w:hint="eastAsia"/>
          <w:szCs w:val="20"/>
          <w:lang w:eastAsia="zh-CN"/>
        </w:rPr>
        <w:t>.</w:t>
      </w:r>
    </w:p>
    <w:p w:rsidR="000E61FE" w:rsidRDefault="00B927B9" w:rsidP="00B927B9">
      <w:pPr>
        <w:pStyle w:val="Proposal"/>
        <w:numPr>
          <w:ilvl w:val="0"/>
          <w:numId w:val="14"/>
        </w:numPr>
        <w:tabs>
          <w:tab w:val="clear" w:pos="1304"/>
        </w:tabs>
        <w:adjustRightInd w:val="0"/>
        <w:snapToGrid w:val="0"/>
        <w:spacing w:after="100" w:line="240" w:lineRule="auto"/>
        <w:ind w:leftChars="100" w:left="484" w:hanging="284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if </w:t>
      </w:r>
      <w:r w:rsidRPr="00FF7DB2">
        <w:rPr>
          <w:rFonts w:eastAsia="宋体"/>
          <w:i/>
          <w:szCs w:val="20"/>
          <w:lang w:eastAsia="zh-CN"/>
        </w:rPr>
        <w:t>uplinkHARQ-Mode</w:t>
      </w:r>
      <w:r w:rsidRPr="00FF7DB2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 xml:space="preserve">t configured, </w:t>
      </w:r>
      <w:r w:rsidRPr="00FF7DB2">
        <w:rPr>
          <w:rFonts w:eastAsia="宋体"/>
          <w:szCs w:val="20"/>
          <w:lang w:eastAsia="zh-CN"/>
        </w:rPr>
        <w:t>UE-eNB RTT is</w:t>
      </w:r>
      <w:r>
        <w:rPr>
          <w:rFonts w:eastAsia="宋体" w:hint="eastAsia"/>
          <w:szCs w:val="20"/>
          <w:lang w:eastAsia="zh-CN"/>
        </w:rPr>
        <w:t>n</w:t>
      </w:r>
      <w:r>
        <w:rPr>
          <w:rFonts w:eastAsia="宋体"/>
          <w:szCs w:val="20"/>
          <w:lang w:eastAsia="zh-CN"/>
        </w:rPr>
        <w:t>’</w:t>
      </w:r>
      <w:r>
        <w:rPr>
          <w:rFonts w:eastAsia="宋体" w:hint="eastAsia"/>
          <w:szCs w:val="20"/>
          <w:lang w:eastAsia="zh-CN"/>
        </w:rPr>
        <w:t>t</w:t>
      </w:r>
      <w:r w:rsidRPr="00FF7DB2"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added</w:t>
      </w:r>
      <w:r w:rsidRPr="00FF7DB2"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to UL </w:t>
      </w:r>
      <w:r w:rsidRPr="00FF7DB2">
        <w:rPr>
          <w:rFonts w:eastAsia="宋体"/>
          <w:szCs w:val="20"/>
          <w:lang w:eastAsia="zh-CN"/>
        </w:rPr>
        <w:t>HARQ RTT timer</w:t>
      </w:r>
      <w:r>
        <w:rPr>
          <w:rFonts w:eastAsia="宋体"/>
          <w:szCs w:val="20"/>
          <w:lang w:eastAsia="zh-CN"/>
        </w:rPr>
        <w:t xml:space="preserve"> or</w:t>
      </w:r>
      <w:r>
        <w:rPr>
          <w:rFonts w:eastAsia="宋体" w:hint="eastAsia"/>
          <w:szCs w:val="20"/>
          <w:lang w:eastAsia="zh-CN"/>
        </w:rPr>
        <w:t xml:space="preserve"> </w:t>
      </w:r>
      <w:r w:rsidRPr="00FF7DB2">
        <w:rPr>
          <w:rFonts w:eastAsia="宋体"/>
          <w:szCs w:val="20"/>
          <w:lang w:eastAsia="zh-CN"/>
        </w:rPr>
        <w:t>UE-eNB RTT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</w:t>
      </w:r>
      <w:r>
        <w:rPr>
          <w:rFonts w:eastAsia="宋体"/>
          <w:szCs w:val="20"/>
          <w:lang w:eastAsia="zh-CN"/>
        </w:rPr>
        <w:t xml:space="preserve"> always set to 0 even </w:t>
      </w:r>
      <w:r>
        <w:rPr>
          <w:rFonts w:eastAsia="宋体" w:hint="eastAsia"/>
          <w:szCs w:val="20"/>
          <w:lang w:eastAsia="zh-CN"/>
        </w:rPr>
        <w:t>UE</w:t>
      </w:r>
      <w:r>
        <w:rPr>
          <w:rFonts w:eastAsia="宋体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is</w:t>
      </w:r>
      <w:r>
        <w:rPr>
          <w:rFonts w:eastAsia="宋体"/>
          <w:szCs w:val="20"/>
          <w:lang w:eastAsia="zh-CN"/>
        </w:rPr>
        <w:t xml:space="preserve"> in </w:t>
      </w:r>
      <w:r>
        <w:rPr>
          <w:rFonts w:eastAsia="宋体" w:hint="eastAsia"/>
          <w:szCs w:val="20"/>
          <w:lang w:eastAsia="zh-CN"/>
        </w:rPr>
        <w:t>the</w:t>
      </w:r>
      <w:r>
        <w:rPr>
          <w:rFonts w:eastAsia="宋体"/>
          <w:szCs w:val="20"/>
          <w:lang w:eastAsia="zh-CN"/>
        </w:rPr>
        <w:t xml:space="preserve"> satellite network</w:t>
      </w:r>
      <w:r w:rsidR="000E61FE" w:rsidRPr="00FF7DB2">
        <w:rPr>
          <w:rFonts w:eastAsia="宋体" w:hint="eastAsia"/>
          <w:szCs w:val="20"/>
          <w:lang w:eastAsia="zh-CN"/>
        </w:rPr>
        <w:t>.</w:t>
      </w:r>
    </w:p>
    <w:p w:rsidR="00B927B9" w:rsidRDefault="00B927B9" w:rsidP="000E61FE">
      <w:pPr>
        <w:jc w:val="both"/>
        <w:rPr>
          <w:rFonts w:eastAsia="宋体" w:cs="Times New Roman"/>
          <w:b/>
          <w:bCs/>
          <w:szCs w:val="20"/>
          <w:lang w:eastAsia="zh-CN"/>
        </w:rPr>
      </w:pPr>
    </w:p>
    <w:p w:rsidR="00B927B9" w:rsidRPr="00AA45D1" w:rsidRDefault="00B927B9" w:rsidP="00B927B9">
      <w:pPr>
        <w:jc w:val="both"/>
        <w:rPr>
          <w:rFonts w:eastAsia="宋体" w:cs="Times New Roman"/>
          <w:b/>
          <w:bCs/>
          <w:szCs w:val="20"/>
          <w:lang w:eastAsia="zh-CN"/>
        </w:rPr>
      </w:pP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5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: For </w:t>
      </w:r>
      <w:r w:rsidRPr="00AA45D1">
        <w:rPr>
          <w:rFonts w:eastAsia="宋体" w:hint="eastAsia"/>
          <w:b/>
          <w:bCs/>
          <w:lang w:eastAsia="zh-CN"/>
        </w:rPr>
        <w:t>R18 IoT NTN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>,</w:t>
      </w:r>
      <w:r w:rsidRPr="00AA45D1">
        <w:rPr>
          <w:rFonts w:eastAsia="宋体" w:cs="Times New Roman"/>
          <w:b/>
          <w:bCs/>
          <w:szCs w:val="20"/>
          <w:lang w:eastAsia="zh-CN"/>
        </w:rPr>
        <w:t xml:space="preserve"> a new UE capability of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 </w:t>
      </w:r>
      <w:r w:rsidRPr="00AA45D1">
        <w:rPr>
          <w:rFonts w:cs="Arial"/>
          <w:b/>
          <w:bCs/>
          <w:i/>
          <w:iCs/>
          <w:szCs w:val="18"/>
        </w:rPr>
        <w:t>harq-FeedbackDisabled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</w:t>
      </w:r>
      <w:r w:rsidRPr="00AA45D1">
        <w:rPr>
          <w:rFonts w:eastAsia="宋体" w:cs="Arial"/>
          <w:b/>
          <w:bCs/>
          <w:szCs w:val="18"/>
          <w:lang w:eastAsia="zh-CN"/>
        </w:rPr>
        <w:t xml:space="preserve">for </w:t>
      </w:r>
      <w:r w:rsidRPr="00AA45D1">
        <w:rPr>
          <w:rFonts w:eastAsia="MS PGothic" w:cs="Arial"/>
          <w:b/>
          <w:szCs w:val="18"/>
        </w:rPr>
        <w:t>downlink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</w:t>
      </w:r>
      <w:r w:rsidR="00996413">
        <w:rPr>
          <w:rFonts w:eastAsia="宋体" w:cs="Arial"/>
          <w:b/>
          <w:bCs/>
          <w:szCs w:val="18"/>
          <w:lang w:eastAsia="zh-CN"/>
        </w:rPr>
        <w:t>needs to be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introduced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B927B9" w:rsidRDefault="00B927B9" w:rsidP="00B927B9">
      <w:pPr>
        <w:jc w:val="both"/>
        <w:rPr>
          <w:rFonts w:eastAsia="宋体" w:cs="Times New Roman"/>
          <w:b/>
          <w:bCs/>
          <w:szCs w:val="20"/>
          <w:lang w:eastAsia="zh-CN"/>
        </w:rPr>
      </w:pP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6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: For </w:t>
      </w:r>
      <w:r w:rsidRPr="00AA45D1">
        <w:rPr>
          <w:rFonts w:eastAsia="宋体" w:hint="eastAsia"/>
          <w:b/>
          <w:bCs/>
          <w:lang w:eastAsia="zh-CN"/>
        </w:rPr>
        <w:t>R18 IoT NTN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, </w:t>
      </w:r>
      <w:r w:rsidRPr="00AA45D1">
        <w:rPr>
          <w:rFonts w:eastAsia="宋体" w:cs="Times New Roman"/>
          <w:b/>
          <w:bCs/>
          <w:szCs w:val="20"/>
          <w:lang w:eastAsia="zh-CN"/>
        </w:rPr>
        <w:t>a new UE capability of</w:t>
      </w:r>
      <w:r w:rsidRPr="00AA45D1">
        <w:rPr>
          <w:rFonts w:cs="Arial"/>
          <w:b/>
          <w:bCs/>
          <w:i/>
          <w:iCs/>
          <w:szCs w:val="18"/>
        </w:rPr>
        <w:t xml:space="preserve"> uplink-Harq-ModeB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</w:t>
      </w:r>
      <w:r w:rsidRPr="00AA45D1">
        <w:rPr>
          <w:b/>
        </w:rPr>
        <w:t>for uplink</w:t>
      </w:r>
      <w:r w:rsidR="00996413" w:rsidRPr="00996413">
        <w:rPr>
          <w:rFonts w:eastAsia="宋体" w:cs="Arial"/>
          <w:b/>
          <w:bCs/>
          <w:szCs w:val="18"/>
          <w:lang w:eastAsia="zh-CN"/>
        </w:rPr>
        <w:t xml:space="preserve"> </w:t>
      </w:r>
      <w:r w:rsidR="00996413">
        <w:rPr>
          <w:rFonts w:eastAsia="宋体" w:cs="Arial"/>
          <w:b/>
          <w:bCs/>
          <w:szCs w:val="18"/>
          <w:lang w:eastAsia="zh-CN"/>
        </w:rPr>
        <w:t>needs to be</w:t>
      </w:r>
      <w:r w:rsidRPr="00AA45D1">
        <w:rPr>
          <w:rFonts w:eastAsia="宋体" w:cs="Arial" w:hint="eastAsia"/>
          <w:b/>
          <w:bCs/>
          <w:szCs w:val="18"/>
          <w:lang w:eastAsia="zh-CN"/>
        </w:rPr>
        <w:t xml:space="preserve"> introduced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B927B9" w:rsidRDefault="00B927B9" w:rsidP="00B927B9">
      <w:pPr>
        <w:jc w:val="both"/>
        <w:rPr>
          <w:rFonts w:eastAsia="宋体" w:cs="Times New Roman"/>
          <w:b/>
          <w:bCs/>
          <w:szCs w:val="20"/>
          <w:lang w:eastAsia="zh-CN"/>
        </w:rPr>
      </w:pP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>
        <w:rPr>
          <w:rFonts w:eastAsia="宋体" w:cs="Times New Roman"/>
          <w:b/>
          <w:bCs/>
          <w:szCs w:val="20"/>
          <w:lang w:eastAsia="zh-CN"/>
        </w:rPr>
        <w:t>7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: For </w:t>
      </w:r>
      <w:r w:rsidRPr="00AA45D1">
        <w:rPr>
          <w:rFonts w:eastAsia="宋体" w:hint="eastAsia"/>
          <w:b/>
          <w:bCs/>
          <w:lang w:eastAsia="zh-CN"/>
        </w:rPr>
        <w:t xml:space="preserve">R18 </w:t>
      </w:r>
      <w:r>
        <w:rPr>
          <w:rFonts w:eastAsia="宋体"/>
          <w:b/>
          <w:bCs/>
          <w:lang w:eastAsia="zh-CN"/>
        </w:rPr>
        <w:t>NB-IoT o</w:t>
      </w:r>
      <w:r w:rsidRPr="00572354">
        <w:rPr>
          <w:rFonts w:eastAsia="宋体" w:cs="Times New Roman"/>
          <w:b/>
          <w:bCs/>
          <w:szCs w:val="20"/>
          <w:lang w:eastAsia="zh-CN"/>
        </w:rPr>
        <w:t>ver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 xml:space="preserve"> NTN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 xml:space="preserve">,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 xml:space="preserve">eNB 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can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>obtain the UE capabilit</w:t>
      </w:r>
      <w:r>
        <w:rPr>
          <w:rFonts w:eastAsia="宋体" w:cs="Times New Roman"/>
          <w:b/>
          <w:bCs/>
          <w:szCs w:val="20"/>
          <w:lang w:eastAsia="zh-CN"/>
        </w:rPr>
        <w:t xml:space="preserve">ies of 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supporting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 xml:space="preserve">HARQ 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feedback disabling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>from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 </w:t>
      </w:r>
      <w:r w:rsidRPr="00572354">
        <w:rPr>
          <w:rFonts w:eastAsia="宋体" w:cs="Times New Roman" w:hint="eastAsia"/>
          <w:b/>
          <w:bCs/>
          <w:szCs w:val="20"/>
          <w:lang w:eastAsia="zh-CN"/>
        </w:rPr>
        <w:t>CN to determine whether HARQ</w:t>
      </w:r>
      <w:r w:rsidRPr="00572354">
        <w:rPr>
          <w:rFonts w:eastAsia="宋体" w:cs="Times New Roman"/>
          <w:b/>
          <w:bCs/>
          <w:szCs w:val="20"/>
          <w:lang w:eastAsia="zh-CN"/>
        </w:rPr>
        <w:t xml:space="preserve"> feedback can be disabled via Msg4</w:t>
      </w:r>
      <w:r w:rsidRPr="00AA45D1">
        <w:rPr>
          <w:rFonts w:eastAsia="宋体" w:cs="Times New Roman" w:hint="eastAsia"/>
          <w:b/>
          <w:bCs/>
          <w:szCs w:val="20"/>
          <w:lang w:eastAsia="zh-CN"/>
        </w:rPr>
        <w:t>.</w:t>
      </w:r>
    </w:p>
    <w:p w:rsidR="000E61FE" w:rsidRPr="000E61FE" w:rsidRDefault="000E61FE" w:rsidP="000E61FE">
      <w:pPr>
        <w:jc w:val="both"/>
        <w:rPr>
          <w:rFonts w:eastAsia="宋体" w:cs="Times New Roman"/>
          <w:b/>
          <w:bCs/>
          <w:szCs w:val="20"/>
          <w:lang w:eastAsia="zh-CN"/>
        </w:rPr>
      </w:pPr>
      <w:r w:rsidRPr="000E61FE">
        <w:rPr>
          <w:rFonts w:eastAsia="宋体" w:cs="Times New Roman" w:hint="eastAsia"/>
          <w:b/>
          <w:bCs/>
          <w:szCs w:val="20"/>
          <w:lang w:eastAsia="zh-CN"/>
        </w:rPr>
        <w:t xml:space="preserve">Proposal </w:t>
      </w:r>
      <w:r w:rsidRPr="000E61FE">
        <w:rPr>
          <w:rFonts w:eastAsia="宋体" w:cs="Times New Roman"/>
          <w:b/>
          <w:bCs/>
          <w:szCs w:val="20"/>
          <w:lang w:eastAsia="zh-CN"/>
        </w:rPr>
        <w:t>8</w:t>
      </w:r>
      <w:r w:rsidRPr="000E61FE">
        <w:rPr>
          <w:rFonts w:eastAsia="宋体" w:cs="Times New Roman" w:hint="eastAsia"/>
          <w:b/>
          <w:bCs/>
          <w:szCs w:val="20"/>
          <w:lang w:eastAsia="zh-CN"/>
        </w:rPr>
        <w:t xml:space="preserve">: For eMTC NTN, it </w:t>
      </w:r>
      <w:r w:rsidRPr="000E61FE">
        <w:rPr>
          <w:rFonts w:eastAsia="宋体" w:cs="Times New Roman"/>
          <w:b/>
          <w:bCs/>
          <w:szCs w:val="20"/>
          <w:lang w:eastAsia="zh-CN"/>
        </w:rPr>
        <w:t>can be left to e</w:t>
      </w:r>
      <w:r w:rsidRPr="000E61FE">
        <w:rPr>
          <w:rFonts w:eastAsia="宋体" w:cs="Times New Roman" w:hint="eastAsia"/>
          <w:b/>
          <w:bCs/>
          <w:szCs w:val="20"/>
          <w:lang w:eastAsia="zh-CN"/>
        </w:rPr>
        <w:t>NB</w:t>
      </w:r>
      <w:r w:rsidRPr="000E61FE">
        <w:rPr>
          <w:rFonts w:eastAsia="宋体" w:cs="Times New Roman"/>
          <w:b/>
          <w:bCs/>
          <w:szCs w:val="20"/>
          <w:lang w:eastAsia="zh-CN"/>
        </w:rPr>
        <w:t>’</w:t>
      </w:r>
      <w:r w:rsidRPr="000E61FE">
        <w:rPr>
          <w:rFonts w:eastAsia="宋体" w:cs="Times New Roman" w:hint="eastAsia"/>
          <w:b/>
          <w:bCs/>
          <w:szCs w:val="20"/>
          <w:lang w:eastAsia="zh-CN"/>
        </w:rPr>
        <w:t>s</w:t>
      </w:r>
      <w:r w:rsidRPr="000E61FE">
        <w:rPr>
          <w:rFonts w:eastAsia="宋体" w:cs="Times New Roman"/>
          <w:b/>
          <w:bCs/>
          <w:szCs w:val="20"/>
          <w:lang w:eastAsia="zh-CN"/>
        </w:rPr>
        <w:t xml:space="preserve"> implementation </w:t>
      </w:r>
      <w:r w:rsidRPr="000E61FE">
        <w:rPr>
          <w:rFonts w:eastAsia="等线" w:cs="Times New Roman" w:hint="eastAsia"/>
          <w:b/>
          <w:bCs/>
          <w:iCs/>
          <w:szCs w:val="20"/>
          <w:lang w:eastAsia="zh-CN"/>
        </w:rPr>
        <w:t>to</w:t>
      </w:r>
      <w:r w:rsidRPr="000E61FE">
        <w:rPr>
          <w:rFonts w:eastAsia="宋体" w:cs="Times New Roman" w:hint="eastAsia"/>
          <w:b/>
          <w:bCs/>
          <w:szCs w:val="20"/>
          <w:lang w:eastAsia="zh-CN"/>
        </w:rPr>
        <w:t xml:space="preserve"> </w:t>
      </w:r>
      <w:r w:rsidRPr="000E61FE">
        <w:rPr>
          <w:rFonts w:eastAsia="等线" w:cs="Times New Roman" w:hint="eastAsia"/>
          <w:b/>
          <w:bCs/>
          <w:iCs/>
          <w:szCs w:val="20"/>
          <w:lang w:eastAsia="zh-CN"/>
        </w:rPr>
        <w:t xml:space="preserve">enable HARQ feedback </w:t>
      </w:r>
      <w:r w:rsidRPr="000E61FE">
        <w:rPr>
          <w:rFonts w:eastAsia="宋体" w:cs="Times New Roman" w:hint="eastAsia"/>
          <w:b/>
          <w:bCs/>
          <w:szCs w:val="20"/>
          <w:lang w:eastAsia="zh-CN"/>
        </w:rPr>
        <w:t xml:space="preserve">if </w:t>
      </w:r>
      <w:r w:rsidRPr="000E61FE">
        <w:rPr>
          <w:rFonts w:eastAsia="等线" w:cs="Times New Roman" w:hint="eastAsia"/>
          <w:b/>
          <w:bCs/>
          <w:i/>
          <w:szCs w:val="20"/>
          <w:lang w:eastAsia="zh-CN"/>
        </w:rPr>
        <w:t>mpdcch-UL-HARQ-ACK-FeedbackConfig</w:t>
      </w:r>
      <w:r w:rsidRPr="000E61FE">
        <w:rPr>
          <w:rFonts w:eastAsia="宋体" w:cs="Times New Roman" w:hint="eastAsia"/>
          <w:b/>
          <w:bCs/>
          <w:szCs w:val="20"/>
          <w:lang w:eastAsia="zh-CN"/>
        </w:rPr>
        <w:t xml:space="preserve"> is configured</w:t>
      </w:r>
      <w:r w:rsidRPr="000E61FE">
        <w:rPr>
          <w:rFonts w:eastAsia="宋体" w:cs="Times New Roman"/>
          <w:b/>
          <w:bCs/>
          <w:szCs w:val="20"/>
          <w:lang w:eastAsia="zh-CN"/>
        </w:rPr>
        <w:t>.</w:t>
      </w:r>
    </w:p>
    <w:bookmarkEnd w:id="3"/>
    <w:bookmarkEnd w:id="4"/>
    <w:p w:rsidR="006A586C" w:rsidRDefault="00096FD3">
      <w:pPr>
        <w:pStyle w:val="1"/>
        <w:pBdr>
          <w:top w:val="single" w:sz="12" w:space="0" w:color="auto"/>
        </w:pBdr>
        <w:rPr>
          <w:rFonts w:cs="Arial"/>
          <w:b/>
          <w:bCs/>
          <w:sz w:val="30"/>
          <w:szCs w:val="30"/>
          <w:lang w:val="en-US"/>
        </w:rPr>
      </w:pPr>
      <w:r>
        <w:rPr>
          <w:rFonts w:cs="Arial"/>
          <w:b/>
          <w:bCs/>
          <w:sz w:val="30"/>
          <w:szCs w:val="30"/>
          <w:lang w:val="en-US"/>
        </w:rPr>
        <w:t>References</w:t>
      </w:r>
    </w:p>
    <w:p w:rsidR="006A586C" w:rsidRDefault="00096FD3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RP-221806 </w:t>
      </w:r>
      <w:r>
        <w:rPr>
          <w:lang w:eastAsia="zh-CN"/>
        </w:rPr>
        <w:t>Revised WID on IoT NTN enhancements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MediaTek Inc.</w:t>
      </w:r>
    </w:p>
    <w:p w:rsidR="006A586C" w:rsidRPr="005450A0" w:rsidRDefault="00096FD3" w:rsidP="005450A0">
      <w:pPr>
        <w:numPr>
          <w:ilvl w:val="0"/>
          <w:numId w:val="13"/>
        </w:numPr>
        <w:rPr>
          <w:rFonts w:eastAsia="宋体" w:cs="Times New Roman"/>
          <w:szCs w:val="20"/>
          <w:lang w:eastAsia="zh-CN"/>
        </w:rPr>
      </w:pPr>
      <w:r>
        <w:rPr>
          <w:rFonts w:eastAsia="宋体" w:cs="Times New Roman" w:hint="eastAsia"/>
          <w:szCs w:val="20"/>
          <w:lang w:eastAsia="zh-CN"/>
        </w:rPr>
        <w:t xml:space="preserve">38.821 Solutions for NR to support non-terrestrial networks (NTN) (Release </w:t>
      </w:r>
      <w:bookmarkStart w:id="5" w:name="specRelease"/>
      <w:r>
        <w:rPr>
          <w:rFonts w:eastAsia="宋体" w:cs="Times New Roman" w:hint="eastAsia"/>
          <w:szCs w:val="20"/>
          <w:lang w:eastAsia="zh-CN"/>
        </w:rPr>
        <w:t>16</w:t>
      </w:r>
      <w:bookmarkEnd w:id="5"/>
      <w:r>
        <w:rPr>
          <w:rFonts w:eastAsia="宋体" w:cs="Times New Roman" w:hint="eastAsia"/>
          <w:szCs w:val="20"/>
          <w:lang w:eastAsia="zh-CN"/>
        </w:rPr>
        <w:t>)</w:t>
      </w:r>
    </w:p>
    <w:sectPr w:rsidR="006A586C" w:rsidRPr="005450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C35" w:rsidRDefault="00340C35">
      <w:pPr>
        <w:spacing w:line="240" w:lineRule="auto"/>
      </w:pPr>
      <w:r>
        <w:separator/>
      </w:r>
    </w:p>
  </w:endnote>
  <w:endnote w:type="continuationSeparator" w:id="0">
    <w:p w:rsidR="00340C35" w:rsidRDefault="00340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413" w:rsidRDefault="0099641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5D5" w:rsidRDefault="007445D5">
    <w:pPr>
      <w:pStyle w:val="a8"/>
      <w:tabs>
        <w:tab w:val="center" w:pos="4820"/>
        <w:tab w:val="right" w:pos="9639"/>
      </w:tabs>
      <w:jc w:val="left"/>
    </w:pPr>
    <w:r>
      <w:tab/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PAGE </w:instrText>
    </w:r>
    <w:r>
      <w:rPr>
        <w:rStyle w:val="af"/>
        <w:rFonts w:eastAsiaTheme="majorEastAsia"/>
      </w:rPr>
      <w:fldChar w:fldCharType="separate"/>
    </w:r>
    <w:r w:rsidR="009C5E28">
      <w:rPr>
        <w:rStyle w:val="af"/>
        <w:rFonts w:eastAsiaTheme="majorEastAsia"/>
        <w:noProof/>
      </w:rPr>
      <w:t>4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>/</w:t>
    </w:r>
    <w:r>
      <w:rPr>
        <w:rStyle w:val="af"/>
        <w:rFonts w:eastAsiaTheme="majorEastAsia"/>
      </w:rPr>
      <w:fldChar w:fldCharType="begin"/>
    </w:r>
    <w:r>
      <w:rPr>
        <w:rStyle w:val="af"/>
        <w:rFonts w:eastAsiaTheme="majorEastAsia"/>
      </w:rPr>
      <w:instrText xml:space="preserve"> NUMPAGES </w:instrText>
    </w:r>
    <w:r>
      <w:rPr>
        <w:rStyle w:val="af"/>
        <w:rFonts w:eastAsiaTheme="majorEastAsia"/>
      </w:rPr>
      <w:fldChar w:fldCharType="separate"/>
    </w:r>
    <w:r w:rsidR="009C5E28">
      <w:rPr>
        <w:rStyle w:val="af"/>
        <w:rFonts w:eastAsiaTheme="majorEastAsia"/>
        <w:noProof/>
      </w:rPr>
      <w:t>5</w:t>
    </w:r>
    <w:r>
      <w:rPr>
        <w:rStyle w:val="af"/>
        <w:rFonts w:eastAsiaTheme="majorEastAsia"/>
      </w:rPr>
      <w:fldChar w:fldCharType="end"/>
    </w:r>
    <w:r>
      <w:rPr>
        <w:rStyle w:val="af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413" w:rsidRDefault="009964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C35" w:rsidRDefault="00340C35">
      <w:pPr>
        <w:spacing w:line="240" w:lineRule="auto"/>
      </w:pPr>
      <w:r>
        <w:separator/>
      </w:r>
    </w:p>
  </w:footnote>
  <w:footnote w:type="continuationSeparator" w:id="0">
    <w:p w:rsidR="00340C35" w:rsidRDefault="00340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5D5" w:rsidRDefault="007445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413" w:rsidRDefault="0099641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413" w:rsidRDefault="0099641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F5E02C3"/>
    <w:multiLevelType w:val="singleLevel"/>
    <w:tmpl w:val="8F5E02C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7FC0EAF"/>
    <w:multiLevelType w:val="singleLevel"/>
    <w:tmpl w:val="F7FC0EA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70276C"/>
    <w:multiLevelType w:val="multilevel"/>
    <w:tmpl w:val="0A7027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FF2366A"/>
    <w:multiLevelType w:val="hybridMultilevel"/>
    <w:tmpl w:val="98465C0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9C37AA2"/>
    <w:multiLevelType w:val="multilevel"/>
    <w:tmpl w:val="49C37AA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0734F"/>
    <w:multiLevelType w:val="hybridMultilevel"/>
    <w:tmpl w:val="D9E22E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ED07BA1"/>
    <w:multiLevelType w:val="singleLevel"/>
    <w:tmpl w:val="7ED07BA1"/>
    <w:lvl w:ilvl="0">
      <w:start w:val="1"/>
      <w:numFmt w:val="decimal"/>
      <w:suff w:val="space"/>
      <w:lvlText w:val="[%1]"/>
      <w:lvlJc w:val="left"/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10"/>
  </w:num>
  <w:num w:numId="5">
    <w:abstractNumId w:val="12"/>
  </w:num>
  <w:num w:numId="6">
    <w:abstractNumId w:val="1"/>
  </w:num>
  <w:num w:numId="7">
    <w:abstractNumId w:val="3"/>
  </w:num>
  <w:num w:numId="8">
    <w:abstractNumId w:val="4"/>
  </w:num>
  <w:num w:numId="9">
    <w:abstractNumId w:val="7"/>
  </w:num>
  <w:num w:numId="10">
    <w:abstractNumId w:val="9"/>
  </w:num>
  <w:num w:numId="11">
    <w:abstractNumId w:val="0"/>
  </w:num>
  <w:num w:numId="12">
    <w:abstractNumId w:val="2"/>
  </w:num>
  <w:num w:numId="13">
    <w:abstractNumId w:val="14"/>
  </w:num>
  <w:num w:numId="14">
    <w:abstractNumId w:val="11"/>
  </w:num>
  <w:num w:numId="15">
    <w:abstractNumId w:val="8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9BAE45FC"/>
    <w:rsid w:val="9D7E93F0"/>
    <w:rsid w:val="9DF72ACD"/>
    <w:rsid w:val="9EAED362"/>
    <w:rsid w:val="A3DE6C07"/>
    <w:rsid w:val="AAD38468"/>
    <w:rsid w:val="ABEE53F4"/>
    <w:rsid w:val="ADF529E6"/>
    <w:rsid w:val="AF5BB520"/>
    <w:rsid w:val="AFB67275"/>
    <w:rsid w:val="AFCF57E0"/>
    <w:rsid w:val="B3D66F66"/>
    <w:rsid w:val="B47F5A6C"/>
    <w:rsid w:val="B57E36BC"/>
    <w:rsid w:val="B5BF6983"/>
    <w:rsid w:val="B7FB6D21"/>
    <w:rsid w:val="BA7B23C6"/>
    <w:rsid w:val="BB3FB676"/>
    <w:rsid w:val="BB6C1E6C"/>
    <w:rsid w:val="BB9FB8AC"/>
    <w:rsid w:val="BBFBAB16"/>
    <w:rsid w:val="BBFD8329"/>
    <w:rsid w:val="BC3F7541"/>
    <w:rsid w:val="BCF5EDDE"/>
    <w:rsid w:val="BDE7A99F"/>
    <w:rsid w:val="BE7E8A05"/>
    <w:rsid w:val="BF333533"/>
    <w:rsid w:val="BF3F4E4A"/>
    <w:rsid w:val="BF3F8E86"/>
    <w:rsid w:val="BF4B62F0"/>
    <w:rsid w:val="BF5F8848"/>
    <w:rsid w:val="BFF76D42"/>
    <w:rsid w:val="BFFB572E"/>
    <w:rsid w:val="BFFD8B56"/>
    <w:rsid w:val="BFFE98CD"/>
    <w:rsid w:val="CB91F186"/>
    <w:rsid w:val="CBF4F36D"/>
    <w:rsid w:val="CBFF8685"/>
    <w:rsid w:val="CECFFA3B"/>
    <w:rsid w:val="CF4714AE"/>
    <w:rsid w:val="D37F4C68"/>
    <w:rsid w:val="D575FC31"/>
    <w:rsid w:val="D59FCEB3"/>
    <w:rsid w:val="D6CFF969"/>
    <w:rsid w:val="D77DF550"/>
    <w:rsid w:val="D7E72850"/>
    <w:rsid w:val="D7F6DA9A"/>
    <w:rsid w:val="D9A77203"/>
    <w:rsid w:val="DBF91EB3"/>
    <w:rsid w:val="DBFFE0CE"/>
    <w:rsid w:val="DCFF95FA"/>
    <w:rsid w:val="DED9A4EB"/>
    <w:rsid w:val="DF6ABEE3"/>
    <w:rsid w:val="DFBD1066"/>
    <w:rsid w:val="DFED06EF"/>
    <w:rsid w:val="DFEDD617"/>
    <w:rsid w:val="DFEF7856"/>
    <w:rsid w:val="E47E0DF8"/>
    <w:rsid w:val="E4BF6A47"/>
    <w:rsid w:val="E6FFFA61"/>
    <w:rsid w:val="E83D41F3"/>
    <w:rsid w:val="EABBAC5D"/>
    <w:rsid w:val="ED5FB71C"/>
    <w:rsid w:val="EDF7DC8A"/>
    <w:rsid w:val="EE3F88CA"/>
    <w:rsid w:val="EE7E23E4"/>
    <w:rsid w:val="EE7F493B"/>
    <w:rsid w:val="EEEDDEB6"/>
    <w:rsid w:val="EF25C65B"/>
    <w:rsid w:val="EF5BCF1C"/>
    <w:rsid w:val="EFB66677"/>
    <w:rsid w:val="EFCFF58F"/>
    <w:rsid w:val="EFDF358C"/>
    <w:rsid w:val="EFF77BD8"/>
    <w:rsid w:val="EFF7F337"/>
    <w:rsid w:val="EFFFDC73"/>
    <w:rsid w:val="F0F3E165"/>
    <w:rsid w:val="F2F43118"/>
    <w:rsid w:val="F2FF8C5C"/>
    <w:rsid w:val="F30F255B"/>
    <w:rsid w:val="F3FA34DA"/>
    <w:rsid w:val="F63F3C85"/>
    <w:rsid w:val="F6759DE4"/>
    <w:rsid w:val="F6FC273B"/>
    <w:rsid w:val="F75398F8"/>
    <w:rsid w:val="F772E9EB"/>
    <w:rsid w:val="F77EAF5D"/>
    <w:rsid w:val="F77F56F7"/>
    <w:rsid w:val="F79D2B10"/>
    <w:rsid w:val="F79D92E3"/>
    <w:rsid w:val="F7B37520"/>
    <w:rsid w:val="F7BB9CA1"/>
    <w:rsid w:val="F7DF722E"/>
    <w:rsid w:val="F7FF1CD2"/>
    <w:rsid w:val="F9B7C2FB"/>
    <w:rsid w:val="F9BFB2A1"/>
    <w:rsid w:val="FA4F08F0"/>
    <w:rsid w:val="FADD67B2"/>
    <w:rsid w:val="FB3F0541"/>
    <w:rsid w:val="FB4E9BD6"/>
    <w:rsid w:val="FB7FDE0D"/>
    <w:rsid w:val="FBBDBEB8"/>
    <w:rsid w:val="FBEF0CC7"/>
    <w:rsid w:val="FBEFE8AE"/>
    <w:rsid w:val="FBF2E76F"/>
    <w:rsid w:val="FBFF0606"/>
    <w:rsid w:val="FC71C2BC"/>
    <w:rsid w:val="FCAE539F"/>
    <w:rsid w:val="FCCECD9C"/>
    <w:rsid w:val="FCEA0C64"/>
    <w:rsid w:val="FCF704CC"/>
    <w:rsid w:val="FCFB3092"/>
    <w:rsid w:val="FCFB4383"/>
    <w:rsid w:val="FD6DF3B5"/>
    <w:rsid w:val="FDCF99DD"/>
    <w:rsid w:val="FDF4B7A8"/>
    <w:rsid w:val="FDFF4BA5"/>
    <w:rsid w:val="FED5F518"/>
    <w:rsid w:val="FEFB0F1E"/>
    <w:rsid w:val="FEFE0680"/>
    <w:rsid w:val="FF0BFF3C"/>
    <w:rsid w:val="FF1C2639"/>
    <w:rsid w:val="FF773F42"/>
    <w:rsid w:val="FFAF48F9"/>
    <w:rsid w:val="FFCC92C0"/>
    <w:rsid w:val="FFCF8EED"/>
    <w:rsid w:val="FFD722E0"/>
    <w:rsid w:val="FFDBF37C"/>
    <w:rsid w:val="FFDD3EF7"/>
    <w:rsid w:val="FFDF0537"/>
    <w:rsid w:val="FFDF7FC7"/>
    <w:rsid w:val="FFDFE0AA"/>
    <w:rsid w:val="FFE72FCF"/>
    <w:rsid w:val="FFEF958A"/>
    <w:rsid w:val="FFF6DF93"/>
    <w:rsid w:val="FFFD2A82"/>
    <w:rsid w:val="FFFFE764"/>
    <w:rsid w:val="00001C67"/>
    <w:rsid w:val="0000383D"/>
    <w:rsid w:val="000056D3"/>
    <w:rsid w:val="0000657C"/>
    <w:rsid w:val="000067E8"/>
    <w:rsid w:val="00007650"/>
    <w:rsid w:val="000105C1"/>
    <w:rsid w:val="00010C3E"/>
    <w:rsid w:val="00010C67"/>
    <w:rsid w:val="000120AB"/>
    <w:rsid w:val="00013A07"/>
    <w:rsid w:val="00016DC0"/>
    <w:rsid w:val="000175E7"/>
    <w:rsid w:val="00020A3D"/>
    <w:rsid w:val="000221B6"/>
    <w:rsid w:val="000225A4"/>
    <w:rsid w:val="0002343A"/>
    <w:rsid w:val="000239EF"/>
    <w:rsid w:val="00023F9C"/>
    <w:rsid w:val="000249E1"/>
    <w:rsid w:val="00025038"/>
    <w:rsid w:val="00026F6F"/>
    <w:rsid w:val="00027251"/>
    <w:rsid w:val="00032107"/>
    <w:rsid w:val="00033032"/>
    <w:rsid w:val="000341FA"/>
    <w:rsid w:val="000348F1"/>
    <w:rsid w:val="00036E85"/>
    <w:rsid w:val="00037C41"/>
    <w:rsid w:val="0004125F"/>
    <w:rsid w:val="00047285"/>
    <w:rsid w:val="00050F0B"/>
    <w:rsid w:val="00051A26"/>
    <w:rsid w:val="000521E1"/>
    <w:rsid w:val="00055158"/>
    <w:rsid w:val="00056E42"/>
    <w:rsid w:val="00060B2D"/>
    <w:rsid w:val="00061DEB"/>
    <w:rsid w:val="000623B3"/>
    <w:rsid w:val="00062C27"/>
    <w:rsid w:val="0006420A"/>
    <w:rsid w:val="00064A37"/>
    <w:rsid w:val="00067D17"/>
    <w:rsid w:val="00070678"/>
    <w:rsid w:val="00071D03"/>
    <w:rsid w:val="00073042"/>
    <w:rsid w:val="000730D5"/>
    <w:rsid w:val="00073C12"/>
    <w:rsid w:val="00074364"/>
    <w:rsid w:val="00074CFD"/>
    <w:rsid w:val="000771DD"/>
    <w:rsid w:val="0007725F"/>
    <w:rsid w:val="00077DA5"/>
    <w:rsid w:val="00081870"/>
    <w:rsid w:val="00081994"/>
    <w:rsid w:val="00081AE6"/>
    <w:rsid w:val="000842E0"/>
    <w:rsid w:val="0008436C"/>
    <w:rsid w:val="00086EB5"/>
    <w:rsid w:val="0008742F"/>
    <w:rsid w:val="0009066D"/>
    <w:rsid w:val="00090E7D"/>
    <w:rsid w:val="00090F95"/>
    <w:rsid w:val="000920E8"/>
    <w:rsid w:val="000924E1"/>
    <w:rsid w:val="000938EA"/>
    <w:rsid w:val="0009477B"/>
    <w:rsid w:val="00094E14"/>
    <w:rsid w:val="000951B6"/>
    <w:rsid w:val="00096FD3"/>
    <w:rsid w:val="00097280"/>
    <w:rsid w:val="000977BD"/>
    <w:rsid w:val="00097CF1"/>
    <w:rsid w:val="00097FE1"/>
    <w:rsid w:val="000A1CC2"/>
    <w:rsid w:val="000A2670"/>
    <w:rsid w:val="000A27E1"/>
    <w:rsid w:val="000A3704"/>
    <w:rsid w:val="000A6C76"/>
    <w:rsid w:val="000B04C3"/>
    <w:rsid w:val="000B1D9A"/>
    <w:rsid w:val="000B3B95"/>
    <w:rsid w:val="000B438B"/>
    <w:rsid w:val="000B5B37"/>
    <w:rsid w:val="000C06F5"/>
    <w:rsid w:val="000C16CD"/>
    <w:rsid w:val="000C3465"/>
    <w:rsid w:val="000C3A72"/>
    <w:rsid w:val="000C48D3"/>
    <w:rsid w:val="000C4BD0"/>
    <w:rsid w:val="000D1402"/>
    <w:rsid w:val="000D247C"/>
    <w:rsid w:val="000D29E8"/>
    <w:rsid w:val="000D2DBB"/>
    <w:rsid w:val="000D623A"/>
    <w:rsid w:val="000D6A45"/>
    <w:rsid w:val="000E0F92"/>
    <w:rsid w:val="000E2AD8"/>
    <w:rsid w:val="000E4C61"/>
    <w:rsid w:val="000E61FE"/>
    <w:rsid w:val="000E62F6"/>
    <w:rsid w:val="000E6F4E"/>
    <w:rsid w:val="000E7880"/>
    <w:rsid w:val="000E7AE7"/>
    <w:rsid w:val="000F0261"/>
    <w:rsid w:val="000F0C1F"/>
    <w:rsid w:val="000F1AE0"/>
    <w:rsid w:val="000F1E9F"/>
    <w:rsid w:val="000F23CE"/>
    <w:rsid w:val="000F2CDF"/>
    <w:rsid w:val="000F3A7C"/>
    <w:rsid w:val="000F488C"/>
    <w:rsid w:val="000F795D"/>
    <w:rsid w:val="001010B4"/>
    <w:rsid w:val="0010171A"/>
    <w:rsid w:val="00101CBA"/>
    <w:rsid w:val="00104155"/>
    <w:rsid w:val="0010435B"/>
    <w:rsid w:val="001043C2"/>
    <w:rsid w:val="00107346"/>
    <w:rsid w:val="001130B5"/>
    <w:rsid w:val="00113300"/>
    <w:rsid w:val="001139EC"/>
    <w:rsid w:val="00113AC3"/>
    <w:rsid w:val="001143D1"/>
    <w:rsid w:val="00115597"/>
    <w:rsid w:val="00121D23"/>
    <w:rsid w:val="001228CB"/>
    <w:rsid w:val="00122B13"/>
    <w:rsid w:val="0012647E"/>
    <w:rsid w:val="00126A1C"/>
    <w:rsid w:val="00127147"/>
    <w:rsid w:val="001276BE"/>
    <w:rsid w:val="00130FBC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50184"/>
    <w:rsid w:val="0015115B"/>
    <w:rsid w:val="001523D7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72240"/>
    <w:rsid w:val="00173B9C"/>
    <w:rsid w:val="00173C1C"/>
    <w:rsid w:val="00173EA4"/>
    <w:rsid w:val="00174ADF"/>
    <w:rsid w:val="00175F66"/>
    <w:rsid w:val="00177889"/>
    <w:rsid w:val="00180FDF"/>
    <w:rsid w:val="0018252D"/>
    <w:rsid w:val="00182F1F"/>
    <w:rsid w:val="001847FB"/>
    <w:rsid w:val="00186C13"/>
    <w:rsid w:val="00187D5F"/>
    <w:rsid w:val="00190310"/>
    <w:rsid w:val="0019194B"/>
    <w:rsid w:val="001923D5"/>
    <w:rsid w:val="00192C85"/>
    <w:rsid w:val="0019384A"/>
    <w:rsid w:val="00195074"/>
    <w:rsid w:val="00195D5C"/>
    <w:rsid w:val="00196B7F"/>
    <w:rsid w:val="001A0C26"/>
    <w:rsid w:val="001A1A34"/>
    <w:rsid w:val="001A2384"/>
    <w:rsid w:val="001A267C"/>
    <w:rsid w:val="001A443F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C0431"/>
    <w:rsid w:val="001C2E50"/>
    <w:rsid w:val="001C7166"/>
    <w:rsid w:val="001D217A"/>
    <w:rsid w:val="001D28F3"/>
    <w:rsid w:val="001D4983"/>
    <w:rsid w:val="001D5574"/>
    <w:rsid w:val="001D5D5E"/>
    <w:rsid w:val="001D62CF"/>
    <w:rsid w:val="001E153F"/>
    <w:rsid w:val="001E1942"/>
    <w:rsid w:val="001E1FFA"/>
    <w:rsid w:val="001E2349"/>
    <w:rsid w:val="001E78F7"/>
    <w:rsid w:val="001E797D"/>
    <w:rsid w:val="001F0680"/>
    <w:rsid w:val="001F0B5D"/>
    <w:rsid w:val="001F2ABD"/>
    <w:rsid w:val="001F410D"/>
    <w:rsid w:val="001F4ED9"/>
    <w:rsid w:val="001F5611"/>
    <w:rsid w:val="001F70CB"/>
    <w:rsid w:val="001F7B70"/>
    <w:rsid w:val="002016C5"/>
    <w:rsid w:val="00202D28"/>
    <w:rsid w:val="00206C15"/>
    <w:rsid w:val="002070CF"/>
    <w:rsid w:val="00207327"/>
    <w:rsid w:val="00210356"/>
    <w:rsid w:val="00210376"/>
    <w:rsid w:val="002149F3"/>
    <w:rsid w:val="00216637"/>
    <w:rsid w:val="00220B68"/>
    <w:rsid w:val="00223380"/>
    <w:rsid w:val="00224F0F"/>
    <w:rsid w:val="00226221"/>
    <w:rsid w:val="0023030B"/>
    <w:rsid w:val="002303AD"/>
    <w:rsid w:val="00230E6A"/>
    <w:rsid w:val="00231FCA"/>
    <w:rsid w:val="0023252C"/>
    <w:rsid w:val="002336D6"/>
    <w:rsid w:val="0023435E"/>
    <w:rsid w:val="002360A9"/>
    <w:rsid w:val="002362BC"/>
    <w:rsid w:val="002370DC"/>
    <w:rsid w:val="00237335"/>
    <w:rsid w:val="00240AB7"/>
    <w:rsid w:val="00240B4C"/>
    <w:rsid w:val="002418BA"/>
    <w:rsid w:val="00245AA2"/>
    <w:rsid w:val="00250CB5"/>
    <w:rsid w:val="002513D4"/>
    <w:rsid w:val="00251A60"/>
    <w:rsid w:val="00252B96"/>
    <w:rsid w:val="00252E27"/>
    <w:rsid w:val="00253050"/>
    <w:rsid w:val="002565CF"/>
    <w:rsid w:val="00260912"/>
    <w:rsid w:val="002631D7"/>
    <w:rsid w:val="00264506"/>
    <w:rsid w:val="00264E22"/>
    <w:rsid w:val="00266254"/>
    <w:rsid w:val="0027088B"/>
    <w:rsid w:val="00270D89"/>
    <w:rsid w:val="0027138F"/>
    <w:rsid w:val="00271925"/>
    <w:rsid w:val="00272434"/>
    <w:rsid w:val="00274EC2"/>
    <w:rsid w:val="00275242"/>
    <w:rsid w:val="00277EFA"/>
    <w:rsid w:val="002855B3"/>
    <w:rsid w:val="00286BCD"/>
    <w:rsid w:val="00290FAE"/>
    <w:rsid w:val="0029120A"/>
    <w:rsid w:val="00291768"/>
    <w:rsid w:val="002917CE"/>
    <w:rsid w:val="00292011"/>
    <w:rsid w:val="00292165"/>
    <w:rsid w:val="002958D6"/>
    <w:rsid w:val="0029690F"/>
    <w:rsid w:val="00296ED6"/>
    <w:rsid w:val="002A4884"/>
    <w:rsid w:val="002A4C41"/>
    <w:rsid w:val="002A6D31"/>
    <w:rsid w:val="002A6D4B"/>
    <w:rsid w:val="002B0B5A"/>
    <w:rsid w:val="002B5790"/>
    <w:rsid w:val="002B7834"/>
    <w:rsid w:val="002C1AE9"/>
    <w:rsid w:val="002C22DD"/>
    <w:rsid w:val="002C38E3"/>
    <w:rsid w:val="002C6031"/>
    <w:rsid w:val="002D0374"/>
    <w:rsid w:val="002D13AF"/>
    <w:rsid w:val="002D141B"/>
    <w:rsid w:val="002D151E"/>
    <w:rsid w:val="002D2514"/>
    <w:rsid w:val="002D3064"/>
    <w:rsid w:val="002D3535"/>
    <w:rsid w:val="002D4DA0"/>
    <w:rsid w:val="002D5297"/>
    <w:rsid w:val="002D6608"/>
    <w:rsid w:val="002D6B83"/>
    <w:rsid w:val="002E01EE"/>
    <w:rsid w:val="002E1EE2"/>
    <w:rsid w:val="002E2A76"/>
    <w:rsid w:val="002F0795"/>
    <w:rsid w:val="002F390F"/>
    <w:rsid w:val="002F47CC"/>
    <w:rsid w:val="00300AE1"/>
    <w:rsid w:val="003040C1"/>
    <w:rsid w:val="00305BC3"/>
    <w:rsid w:val="00306F87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30E43"/>
    <w:rsid w:val="00331848"/>
    <w:rsid w:val="003319C3"/>
    <w:rsid w:val="003339F2"/>
    <w:rsid w:val="00334EB3"/>
    <w:rsid w:val="00335103"/>
    <w:rsid w:val="0034044B"/>
    <w:rsid w:val="00340C35"/>
    <w:rsid w:val="0034159A"/>
    <w:rsid w:val="003433D7"/>
    <w:rsid w:val="003463DA"/>
    <w:rsid w:val="00347BE4"/>
    <w:rsid w:val="003513EC"/>
    <w:rsid w:val="003519B8"/>
    <w:rsid w:val="00352CE4"/>
    <w:rsid w:val="00356975"/>
    <w:rsid w:val="00362781"/>
    <w:rsid w:val="00364497"/>
    <w:rsid w:val="00365AF0"/>
    <w:rsid w:val="00367E05"/>
    <w:rsid w:val="00373A1D"/>
    <w:rsid w:val="00373C25"/>
    <w:rsid w:val="00374D3D"/>
    <w:rsid w:val="00375C1E"/>
    <w:rsid w:val="00375F26"/>
    <w:rsid w:val="00376920"/>
    <w:rsid w:val="0037734C"/>
    <w:rsid w:val="003807DA"/>
    <w:rsid w:val="00380C40"/>
    <w:rsid w:val="00381720"/>
    <w:rsid w:val="00382A7B"/>
    <w:rsid w:val="00383CB7"/>
    <w:rsid w:val="0038491D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A030F"/>
    <w:rsid w:val="003A2A53"/>
    <w:rsid w:val="003A3A0C"/>
    <w:rsid w:val="003A6958"/>
    <w:rsid w:val="003A6BAA"/>
    <w:rsid w:val="003A748E"/>
    <w:rsid w:val="003A7F5A"/>
    <w:rsid w:val="003B09B5"/>
    <w:rsid w:val="003B39FD"/>
    <w:rsid w:val="003B4D55"/>
    <w:rsid w:val="003B58AB"/>
    <w:rsid w:val="003B6885"/>
    <w:rsid w:val="003C0720"/>
    <w:rsid w:val="003C2964"/>
    <w:rsid w:val="003C39AC"/>
    <w:rsid w:val="003C4E5D"/>
    <w:rsid w:val="003C54E0"/>
    <w:rsid w:val="003D0A07"/>
    <w:rsid w:val="003D0DB3"/>
    <w:rsid w:val="003D128E"/>
    <w:rsid w:val="003D3C82"/>
    <w:rsid w:val="003D7690"/>
    <w:rsid w:val="003D7A64"/>
    <w:rsid w:val="003E103D"/>
    <w:rsid w:val="003E2114"/>
    <w:rsid w:val="003E3BD5"/>
    <w:rsid w:val="003E424F"/>
    <w:rsid w:val="003F2084"/>
    <w:rsid w:val="003F392E"/>
    <w:rsid w:val="003F3BF6"/>
    <w:rsid w:val="003F3DCC"/>
    <w:rsid w:val="003F4E21"/>
    <w:rsid w:val="003F544E"/>
    <w:rsid w:val="003F7C7A"/>
    <w:rsid w:val="00401835"/>
    <w:rsid w:val="0040199B"/>
    <w:rsid w:val="00402A4B"/>
    <w:rsid w:val="0040311B"/>
    <w:rsid w:val="00406003"/>
    <w:rsid w:val="00406D37"/>
    <w:rsid w:val="004078C5"/>
    <w:rsid w:val="00407EAE"/>
    <w:rsid w:val="0041092D"/>
    <w:rsid w:val="00411B46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1F68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4049F"/>
    <w:rsid w:val="00440B7C"/>
    <w:rsid w:val="004418AD"/>
    <w:rsid w:val="0044303F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E7B"/>
    <w:rsid w:val="00460515"/>
    <w:rsid w:val="00461AD4"/>
    <w:rsid w:val="004631A4"/>
    <w:rsid w:val="004632A5"/>
    <w:rsid w:val="00463809"/>
    <w:rsid w:val="004640A6"/>
    <w:rsid w:val="004658C5"/>
    <w:rsid w:val="00465916"/>
    <w:rsid w:val="004661EB"/>
    <w:rsid w:val="004669C7"/>
    <w:rsid w:val="0046700E"/>
    <w:rsid w:val="004675ED"/>
    <w:rsid w:val="00467C5D"/>
    <w:rsid w:val="00467F4A"/>
    <w:rsid w:val="004720D4"/>
    <w:rsid w:val="0047308E"/>
    <w:rsid w:val="00474E4F"/>
    <w:rsid w:val="00476846"/>
    <w:rsid w:val="00477577"/>
    <w:rsid w:val="00480A92"/>
    <w:rsid w:val="004829F1"/>
    <w:rsid w:val="00482DC0"/>
    <w:rsid w:val="00483824"/>
    <w:rsid w:val="0048514D"/>
    <w:rsid w:val="00485A33"/>
    <w:rsid w:val="004869DE"/>
    <w:rsid w:val="00491F7B"/>
    <w:rsid w:val="004927D6"/>
    <w:rsid w:val="00495F99"/>
    <w:rsid w:val="00496802"/>
    <w:rsid w:val="004A09F9"/>
    <w:rsid w:val="004A1294"/>
    <w:rsid w:val="004A4E92"/>
    <w:rsid w:val="004A5110"/>
    <w:rsid w:val="004A6677"/>
    <w:rsid w:val="004B16C8"/>
    <w:rsid w:val="004B2DF3"/>
    <w:rsid w:val="004B4624"/>
    <w:rsid w:val="004B60CE"/>
    <w:rsid w:val="004B6B34"/>
    <w:rsid w:val="004B7390"/>
    <w:rsid w:val="004B7BA7"/>
    <w:rsid w:val="004C003F"/>
    <w:rsid w:val="004C02ED"/>
    <w:rsid w:val="004C0A45"/>
    <w:rsid w:val="004C2CDC"/>
    <w:rsid w:val="004C2E26"/>
    <w:rsid w:val="004C34E1"/>
    <w:rsid w:val="004C4418"/>
    <w:rsid w:val="004C5997"/>
    <w:rsid w:val="004C60C9"/>
    <w:rsid w:val="004C79CC"/>
    <w:rsid w:val="004C7B4C"/>
    <w:rsid w:val="004D1E44"/>
    <w:rsid w:val="004D21E9"/>
    <w:rsid w:val="004D25B9"/>
    <w:rsid w:val="004D2635"/>
    <w:rsid w:val="004D3DAC"/>
    <w:rsid w:val="004D4DE8"/>
    <w:rsid w:val="004D57B4"/>
    <w:rsid w:val="004D6265"/>
    <w:rsid w:val="004D7E45"/>
    <w:rsid w:val="004E5E54"/>
    <w:rsid w:val="004E70D1"/>
    <w:rsid w:val="004E7ED1"/>
    <w:rsid w:val="004F0F59"/>
    <w:rsid w:val="004F123F"/>
    <w:rsid w:val="004F1716"/>
    <w:rsid w:val="004F3610"/>
    <w:rsid w:val="004F373E"/>
    <w:rsid w:val="004F5B36"/>
    <w:rsid w:val="004F6A49"/>
    <w:rsid w:val="004F7544"/>
    <w:rsid w:val="004F768E"/>
    <w:rsid w:val="004F7A1A"/>
    <w:rsid w:val="00501106"/>
    <w:rsid w:val="00501FF1"/>
    <w:rsid w:val="005057AF"/>
    <w:rsid w:val="00507B77"/>
    <w:rsid w:val="00511649"/>
    <w:rsid w:val="00511718"/>
    <w:rsid w:val="00512453"/>
    <w:rsid w:val="00515206"/>
    <w:rsid w:val="00515B45"/>
    <w:rsid w:val="00516CBE"/>
    <w:rsid w:val="00520223"/>
    <w:rsid w:val="005208F6"/>
    <w:rsid w:val="00523D86"/>
    <w:rsid w:val="00524548"/>
    <w:rsid w:val="00527D66"/>
    <w:rsid w:val="00534D2E"/>
    <w:rsid w:val="00535C95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50A0"/>
    <w:rsid w:val="005474DC"/>
    <w:rsid w:val="00547784"/>
    <w:rsid w:val="00551C88"/>
    <w:rsid w:val="0055340A"/>
    <w:rsid w:val="00554479"/>
    <w:rsid w:val="00554BB9"/>
    <w:rsid w:val="0056329F"/>
    <w:rsid w:val="005640CE"/>
    <w:rsid w:val="0056591A"/>
    <w:rsid w:val="00565A11"/>
    <w:rsid w:val="00566966"/>
    <w:rsid w:val="005679A8"/>
    <w:rsid w:val="00567FC6"/>
    <w:rsid w:val="00571D53"/>
    <w:rsid w:val="00572354"/>
    <w:rsid w:val="0057414A"/>
    <w:rsid w:val="00575C78"/>
    <w:rsid w:val="005774C6"/>
    <w:rsid w:val="00581BC2"/>
    <w:rsid w:val="005826CA"/>
    <w:rsid w:val="00583B5C"/>
    <w:rsid w:val="0059009D"/>
    <w:rsid w:val="00590211"/>
    <w:rsid w:val="00590647"/>
    <w:rsid w:val="00590EB8"/>
    <w:rsid w:val="00591ED4"/>
    <w:rsid w:val="005941D1"/>
    <w:rsid w:val="0059472A"/>
    <w:rsid w:val="00595B77"/>
    <w:rsid w:val="00596247"/>
    <w:rsid w:val="0059788D"/>
    <w:rsid w:val="005A1869"/>
    <w:rsid w:val="005A1FD1"/>
    <w:rsid w:val="005A3E33"/>
    <w:rsid w:val="005A4A52"/>
    <w:rsid w:val="005A5267"/>
    <w:rsid w:val="005A55B6"/>
    <w:rsid w:val="005A5E1B"/>
    <w:rsid w:val="005A6CC7"/>
    <w:rsid w:val="005B0CC2"/>
    <w:rsid w:val="005B13C4"/>
    <w:rsid w:val="005B15D1"/>
    <w:rsid w:val="005B25A4"/>
    <w:rsid w:val="005B45AF"/>
    <w:rsid w:val="005B4741"/>
    <w:rsid w:val="005B6610"/>
    <w:rsid w:val="005B67F0"/>
    <w:rsid w:val="005B7614"/>
    <w:rsid w:val="005C0BE4"/>
    <w:rsid w:val="005C64A2"/>
    <w:rsid w:val="005D0E08"/>
    <w:rsid w:val="005D1D4F"/>
    <w:rsid w:val="005D5779"/>
    <w:rsid w:val="005E159D"/>
    <w:rsid w:val="005E1D1E"/>
    <w:rsid w:val="005E21B3"/>
    <w:rsid w:val="005E5FE0"/>
    <w:rsid w:val="005E7A68"/>
    <w:rsid w:val="005F04AF"/>
    <w:rsid w:val="005F1499"/>
    <w:rsid w:val="005F1B93"/>
    <w:rsid w:val="005F2858"/>
    <w:rsid w:val="005F2FCD"/>
    <w:rsid w:val="005F3B56"/>
    <w:rsid w:val="005F52DE"/>
    <w:rsid w:val="005F5FAE"/>
    <w:rsid w:val="005F6032"/>
    <w:rsid w:val="00600216"/>
    <w:rsid w:val="006002E1"/>
    <w:rsid w:val="006015B6"/>
    <w:rsid w:val="00601A16"/>
    <w:rsid w:val="00604D63"/>
    <w:rsid w:val="00605181"/>
    <w:rsid w:val="00606F55"/>
    <w:rsid w:val="006071BF"/>
    <w:rsid w:val="006105A1"/>
    <w:rsid w:val="00610A42"/>
    <w:rsid w:val="00613BD2"/>
    <w:rsid w:val="00613CE2"/>
    <w:rsid w:val="00614B74"/>
    <w:rsid w:val="00617E86"/>
    <w:rsid w:val="0062090E"/>
    <w:rsid w:val="00621A07"/>
    <w:rsid w:val="006245F2"/>
    <w:rsid w:val="00624B02"/>
    <w:rsid w:val="00624F2D"/>
    <w:rsid w:val="006251B6"/>
    <w:rsid w:val="006419AF"/>
    <w:rsid w:val="0064204A"/>
    <w:rsid w:val="006428B0"/>
    <w:rsid w:val="0064387B"/>
    <w:rsid w:val="00643EAC"/>
    <w:rsid w:val="00644521"/>
    <w:rsid w:val="006462D4"/>
    <w:rsid w:val="0065355C"/>
    <w:rsid w:val="006549EF"/>
    <w:rsid w:val="00655681"/>
    <w:rsid w:val="006572E7"/>
    <w:rsid w:val="00657D86"/>
    <w:rsid w:val="00657EF6"/>
    <w:rsid w:val="006605F3"/>
    <w:rsid w:val="006613ED"/>
    <w:rsid w:val="0066327F"/>
    <w:rsid w:val="00665692"/>
    <w:rsid w:val="006658DA"/>
    <w:rsid w:val="0066592E"/>
    <w:rsid w:val="00670DE5"/>
    <w:rsid w:val="00671002"/>
    <w:rsid w:val="00671650"/>
    <w:rsid w:val="00672421"/>
    <w:rsid w:val="00672710"/>
    <w:rsid w:val="006728F5"/>
    <w:rsid w:val="006728F8"/>
    <w:rsid w:val="00675F38"/>
    <w:rsid w:val="00676A53"/>
    <w:rsid w:val="00676CC1"/>
    <w:rsid w:val="006774D1"/>
    <w:rsid w:val="00677AEA"/>
    <w:rsid w:val="0068014E"/>
    <w:rsid w:val="00680F4E"/>
    <w:rsid w:val="006816B7"/>
    <w:rsid w:val="00681A9A"/>
    <w:rsid w:val="00682205"/>
    <w:rsid w:val="00682A89"/>
    <w:rsid w:val="00685DE6"/>
    <w:rsid w:val="0069030E"/>
    <w:rsid w:val="006920D6"/>
    <w:rsid w:val="00694280"/>
    <w:rsid w:val="0069451A"/>
    <w:rsid w:val="00694AEA"/>
    <w:rsid w:val="00696731"/>
    <w:rsid w:val="00697A80"/>
    <w:rsid w:val="006A134C"/>
    <w:rsid w:val="006A402D"/>
    <w:rsid w:val="006A586C"/>
    <w:rsid w:val="006A6071"/>
    <w:rsid w:val="006A6DAD"/>
    <w:rsid w:val="006A6E9F"/>
    <w:rsid w:val="006B06B1"/>
    <w:rsid w:val="006B26BE"/>
    <w:rsid w:val="006B5552"/>
    <w:rsid w:val="006B6588"/>
    <w:rsid w:val="006B665C"/>
    <w:rsid w:val="006C056D"/>
    <w:rsid w:val="006C0CAD"/>
    <w:rsid w:val="006C11CA"/>
    <w:rsid w:val="006C2B8A"/>
    <w:rsid w:val="006C4227"/>
    <w:rsid w:val="006C4434"/>
    <w:rsid w:val="006C4FC5"/>
    <w:rsid w:val="006C5BE9"/>
    <w:rsid w:val="006C6D16"/>
    <w:rsid w:val="006C75E1"/>
    <w:rsid w:val="006D1685"/>
    <w:rsid w:val="006D33DB"/>
    <w:rsid w:val="006D62EF"/>
    <w:rsid w:val="006E055B"/>
    <w:rsid w:val="006E21AA"/>
    <w:rsid w:val="006E2A8B"/>
    <w:rsid w:val="006E3CBA"/>
    <w:rsid w:val="006E6E38"/>
    <w:rsid w:val="006E6E7E"/>
    <w:rsid w:val="006E6FA7"/>
    <w:rsid w:val="006F045A"/>
    <w:rsid w:val="006F26EF"/>
    <w:rsid w:val="006F4814"/>
    <w:rsid w:val="006F59BA"/>
    <w:rsid w:val="006F6931"/>
    <w:rsid w:val="006F6D47"/>
    <w:rsid w:val="00700255"/>
    <w:rsid w:val="007008F4"/>
    <w:rsid w:val="00702B1A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9F2"/>
    <w:rsid w:val="007222B6"/>
    <w:rsid w:val="00723BEA"/>
    <w:rsid w:val="00724826"/>
    <w:rsid w:val="0072583E"/>
    <w:rsid w:val="00725D3C"/>
    <w:rsid w:val="00726F10"/>
    <w:rsid w:val="0073140A"/>
    <w:rsid w:val="00731656"/>
    <w:rsid w:val="007320D5"/>
    <w:rsid w:val="007328CA"/>
    <w:rsid w:val="00734134"/>
    <w:rsid w:val="0074009A"/>
    <w:rsid w:val="00740AC1"/>
    <w:rsid w:val="00741160"/>
    <w:rsid w:val="00742E78"/>
    <w:rsid w:val="00743045"/>
    <w:rsid w:val="007437C0"/>
    <w:rsid w:val="00744243"/>
    <w:rsid w:val="00744493"/>
    <w:rsid w:val="007445D5"/>
    <w:rsid w:val="00745A7E"/>
    <w:rsid w:val="00746DA8"/>
    <w:rsid w:val="0075258A"/>
    <w:rsid w:val="00752CD1"/>
    <w:rsid w:val="0075302B"/>
    <w:rsid w:val="0075329E"/>
    <w:rsid w:val="00757646"/>
    <w:rsid w:val="00761AEA"/>
    <w:rsid w:val="007630CC"/>
    <w:rsid w:val="00763318"/>
    <w:rsid w:val="00765E93"/>
    <w:rsid w:val="00766D88"/>
    <w:rsid w:val="00767C33"/>
    <w:rsid w:val="0077041A"/>
    <w:rsid w:val="00773CEA"/>
    <w:rsid w:val="00773EE7"/>
    <w:rsid w:val="00774BB7"/>
    <w:rsid w:val="00776453"/>
    <w:rsid w:val="00777078"/>
    <w:rsid w:val="007773A0"/>
    <w:rsid w:val="007806C5"/>
    <w:rsid w:val="00781203"/>
    <w:rsid w:val="00782F4C"/>
    <w:rsid w:val="00785B2A"/>
    <w:rsid w:val="007871F4"/>
    <w:rsid w:val="007873E9"/>
    <w:rsid w:val="00787D89"/>
    <w:rsid w:val="0079040C"/>
    <w:rsid w:val="00790A70"/>
    <w:rsid w:val="00791E3A"/>
    <w:rsid w:val="007922DF"/>
    <w:rsid w:val="007952ED"/>
    <w:rsid w:val="00796B14"/>
    <w:rsid w:val="007977F8"/>
    <w:rsid w:val="007A0FDF"/>
    <w:rsid w:val="007A1087"/>
    <w:rsid w:val="007A27EF"/>
    <w:rsid w:val="007A50C2"/>
    <w:rsid w:val="007B0734"/>
    <w:rsid w:val="007B25C0"/>
    <w:rsid w:val="007B27E3"/>
    <w:rsid w:val="007B30A2"/>
    <w:rsid w:val="007B5F98"/>
    <w:rsid w:val="007B7646"/>
    <w:rsid w:val="007B7E79"/>
    <w:rsid w:val="007C3649"/>
    <w:rsid w:val="007C62FD"/>
    <w:rsid w:val="007C67EB"/>
    <w:rsid w:val="007C72E2"/>
    <w:rsid w:val="007D0698"/>
    <w:rsid w:val="007D0C28"/>
    <w:rsid w:val="007D2A91"/>
    <w:rsid w:val="007D3143"/>
    <w:rsid w:val="007D5A57"/>
    <w:rsid w:val="007E065A"/>
    <w:rsid w:val="007E0FF1"/>
    <w:rsid w:val="007E243E"/>
    <w:rsid w:val="007E26DA"/>
    <w:rsid w:val="007E36EA"/>
    <w:rsid w:val="007E3F0B"/>
    <w:rsid w:val="007F243E"/>
    <w:rsid w:val="007F363E"/>
    <w:rsid w:val="007F3DCE"/>
    <w:rsid w:val="007F422D"/>
    <w:rsid w:val="007F49B8"/>
    <w:rsid w:val="007F67C1"/>
    <w:rsid w:val="007F70D7"/>
    <w:rsid w:val="007F7EDC"/>
    <w:rsid w:val="008014DB"/>
    <w:rsid w:val="00802987"/>
    <w:rsid w:val="00802D77"/>
    <w:rsid w:val="00803C86"/>
    <w:rsid w:val="00805D24"/>
    <w:rsid w:val="00807164"/>
    <w:rsid w:val="00807E70"/>
    <w:rsid w:val="0081000B"/>
    <w:rsid w:val="0081069B"/>
    <w:rsid w:val="00810DFB"/>
    <w:rsid w:val="00812633"/>
    <w:rsid w:val="008129A1"/>
    <w:rsid w:val="00812AFE"/>
    <w:rsid w:val="008139EB"/>
    <w:rsid w:val="00815D66"/>
    <w:rsid w:val="00816EE2"/>
    <w:rsid w:val="0081741E"/>
    <w:rsid w:val="00817598"/>
    <w:rsid w:val="008178C3"/>
    <w:rsid w:val="00823335"/>
    <w:rsid w:val="008235EB"/>
    <w:rsid w:val="00824706"/>
    <w:rsid w:val="008255F6"/>
    <w:rsid w:val="00826585"/>
    <w:rsid w:val="0083273F"/>
    <w:rsid w:val="00832842"/>
    <w:rsid w:val="00832CAA"/>
    <w:rsid w:val="00833328"/>
    <w:rsid w:val="0083405D"/>
    <w:rsid w:val="00835389"/>
    <w:rsid w:val="00836846"/>
    <w:rsid w:val="0083795E"/>
    <w:rsid w:val="00840570"/>
    <w:rsid w:val="00841BB1"/>
    <w:rsid w:val="008463F0"/>
    <w:rsid w:val="00846BDD"/>
    <w:rsid w:val="0084749B"/>
    <w:rsid w:val="008478E6"/>
    <w:rsid w:val="00850652"/>
    <w:rsid w:val="00850B82"/>
    <w:rsid w:val="0085519A"/>
    <w:rsid w:val="00856D7F"/>
    <w:rsid w:val="008578B5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277"/>
    <w:rsid w:val="00875D61"/>
    <w:rsid w:val="00876084"/>
    <w:rsid w:val="00880E28"/>
    <w:rsid w:val="008814B9"/>
    <w:rsid w:val="00887210"/>
    <w:rsid w:val="00887F5C"/>
    <w:rsid w:val="00891DCF"/>
    <w:rsid w:val="0089331F"/>
    <w:rsid w:val="00893F56"/>
    <w:rsid w:val="00893FF9"/>
    <w:rsid w:val="0089407E"/>
    <w:rsid w:val="00896A0D"/>
    <w:rsid w:val="00896AF0"/>
    <w:rsid w:val="00897C56"/>
    <w:rsid w:val="008A2A67"/>
    <w:rsid w:val="008A3C75"/>
    <w:rsid w:val="008A3D9E"/>
    <w:rsid w:val="008B0A80"/>
    <w:rsid w:val="008B0CF7"/>
    <w:rsid w:val="008B2D78"/>
    <w:rsid w:val="008B4CCB"/>
    <w:rsid w:val="008B6B6D"/>
    <w:rsid w:val="008B7BA8"/>
    <w:rsid w:val="008C0709"/>
    <w:rsid w:val="008C138C"/>
    <w:rsid w:val="008C19AD"/>
    <w:rsid w:val="008C2D44"/>
    <w:rsid w:val="008C35B2"/>
    <w:rsid w:val="008C39B2"/>
    <w:rsid w:val="008C58DB"/>
    <w:rsid w:val="008C743C"/>
    <w:rsid w:val="008C7F58"/>
    <w:rsid w:val="008D01F7"/>
    <w:rsid w:val="008D09D0"/>
    <w:rsid w:val="008D1AE2"/>
    <w:rsid w:val="008D1FF1"/>
    <w:rsid w:val="008D2529"/>
    <w:rsid w:val="008D278A"/>
    <w:rsid w:val="008D2CAF"/>
    <w:rsid w:val="008D2FE0"/>
    <w:rsid w:val="008D3C4D"/>
    <w:rsid w:val="008D4629"/>
    <w:rsid w:val="008D4846"/>
    <w:rsid w:val="008D616B"/>
    <w:rsid w:val="008D6606"/>
    <w:rsid w:val="008D70A7"/>
    <w:rsid w:val="008E0200"/>
    <w:rsid w:val="008E1591"/>
    <w:rsid w:val="008E28B6"/>
    <w:rsid w:val="008E63A0"/>
    <w:rsid w:val="008E67DD"/>
    <w:rsid w:val="008E7AC0"/>
    <w:rsid w:val="008F0740"/>
    <w:rsid w:val="008F1F3C"/>
    <w:rsid w:val="008F217F"/>
    <w:rsid w:val="008F389F"/>
    <w:rsid w:val="008F3CD9"/>
    <w:rsid w:val="008F4E00"/>
    <w:rsid w:val="008F4FBC"/>
    <w:rsid w:val="008F52DB"/>
    <w:rsid w:val="008F6283"/>
    <w:rsid w:val="008F6558"/>
    <w:rsid w:val="008F7B12"/>
    <w:rsid w:val="00902B5E"/>
    <w:rsid w:val="009049B6"/>
    <w:rsid w:val="009063F7"/>
    <w:rsid w:val="00907D41"/>
    <w:rsid w:val="009105AC"/>
    <w:rsid w:val="009108D4"/>
    <w:rsid w:val="009147ED"/>
    <w:rsid w:val="009159BB"/>
    <w:rsid w:val="00916108"/>
    <w:rsid w:val="00916F9E"/>
    <w:rsid w:val="009209E1"/>
    <w:rsid w:val="00920B86"/>
    <w:rsid w:val="00921541"/>
    <w:rsid w:val="009234AD"/>
    <w:rsid w:val="009239AD"/>
    <w:rsid w:val="009266E5"/>
    <w:rsid w:val="0092749F"/>
    <w:rsid w:val="00930988"/>
    <w:rsid w:val="0093434A"/>
    <w:rsid w:val="0093504F"/>
    <w:rsid w:val="00936C7A"/>
    <w:rsid w:val="00940491"/>
    <w:rsid w:val="00943644"/>
    <w:rsid w:val="0094667D"/>
    <w:rsid w:val="0094710D"/>
    <w:rsid w:val="00947AB0"/>
    <w:rsid w:val="0095366D"/>
    <w:rsid w:val="009555AF"/>
    <w:rsid w:val="009564A8"/>
    <w:rsid w:val="0095680C"/>
    <w:rsid w:val="0095782E"/>
    <w:rsid w:val="00957948"/>
    <w:rsid w:val="009622BB"/>
    <w:rsid w:val="00967873"/>
    <w:rsid w:val="00967DF9"/>
    <w:rsid w:val="00971B60"/>
    <w:rsid w:val="009726D3"/>
    <w:rsid w:val="00973A1F"/>
    <w:rsid w:val="009754DE"/>
    <w:rsid w:val="00976F82"/>
    <w:rsid w:val="00977285"/>
    <w:rsid w:val="009802E9"/>
    <w:rsid w:val="009836C1"/>
    <w:rsid w:val="00983DE7"/>
    <w:rsid w:val="00984C6F"/>
    <w:rsid w:val="009859C2"/>
    <w:rsid w:val="0098634C"/>
    <w:rsid w:val="00987EA9"/>
    <w:rsid w:val="009949A9"/>
    <w:rsid w:val="0099597D"/>
    <w:rsid w:val="00995A30"/>
    <w:rsid w:val="00996413"/>
    <w:rsid w:val="00996E9B"/>
    <w:rsid w:val="0099705C"/>
    <w:rsid w:val="0099745C"/>
    <w:rsid w:val="00997AF8"/>
    <w:rsid w:val="009A076D"/>
    <w:rsid w:val="009A0B90"/>
    <w:rsid w:val="009A30BC"/>
    <w:rsid w:val="009A4F2D"/>
    <w:rsid w:val="009A5842"/>
    <w:rsid w:val="009B0AC6"/>
    <w:rsid w:val="009B1EAC"/>
    <w:rsid w:val="009B3A13"/>
    <w:rsid w:val="009B4A99"/>
    <w:rsid w:val="009B550C"/>
    <w:rsid w:val="009B63B1"/>
    <w:rsid w:val="009B63FD"/>
    <w:rsid w:val="009B6F8E"/>
    <w:rsid w:val="009C2377"/>
    <w:rsid w:val="009C2C6F"/>
    <w:rsid w:val="009C45E6"/>
    <w:rsid w:val="009C497F"/>
    <w:rsid w:val="009C5E28"/>
    <w:rsid w:val="009C72F3"/>
    <w:rsid w:val="009C7E91"/>
    <w:rsid w:val="009D0AA0"/>
    <w:rsid w:val="009D3D27"/>
    <w:rsid w:val="009D47FF"/>
    <w:rsid w:val="009D4AF2"/>
    <w:rsid w:val="009D5D6D"/>
    <w:rsid w:val="009D6E75"/>
    <w:rsid w:val="009E04A4"/>
    <w:rsid w:val="009E0B4C"/>
    <w:rsid w:val="009E279A"/>
    <w:rsid w:val="009E35DF"/>
    <w:rsid w:val="009E3A9A"/>
    <w:rsid w:val="009E4C75"/>
    <w:rsid w:val="009E57C4"/>
    <w:rsid w:val="009E6437"/>
    <w:rsid w:val="009E7AA6"/>
    <w:rsid w:val="009E7E17"/>
    <w:rsid w:val="009F104D"/>
    <w:rsid w:val="009F28E7"/>
    <w:rsid w:val="009F7236"/>
    <w:rsid w:val="00A01481"/>
    <w:rsid w:val="00A065F2"/>
    <w:rsid w:val="00A07F6D"/>
    <w:rsid w:val="00A107B0"/>
    <w:rsid w:val="00A10F8F"/>
    <w:rsid w:val="00A17646"/>
    <w:rsid w:val="00A20BD8"/>
    <w:rsid w:val="00A22389"/>
    <w:rsid w:val="00A22E84"/>
    <w:rsid w:val="00A24FEC"/>
    <w:rsid w:val="00A25C02"/>
    <w:rsid w:val="00A25C69"/>
    <w:rsid w:val="00A25F74"/>
    <w:rsid w:val="00A3043E"/>
    <w:rsid w:val="00A311C8"/>
    <w:rsid w:val="00A3291B"/>
    <w:rsid w:val="00A34C4E"/>
    <w:rsid w:val="00A3693F"/>
    <w:rsid w:val="00A375DB"/>
    <w:rsid w:val="00A405FC"/>
    <w:rsid w:val="00A409BC"/>
    <w:rsid w:val="00A41E40"/>
    <w:rsid w:val="00A454D0"/>
    <w:rsid w:val="00A46A1F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60A0C"/>
    <w:rsid w:val="00A62D97"/>
    <w:rsid w:val="00A62F52"/>
    <w:rsid w:val="00A634D0"/>
    <w:rsid w:val="00A63907"/>
    <w:rsid w:val="00A63DC8"/>
    <w:rsid w:val="00A63E79"/>
    <w:rsid w:val="00A65F48"/>
    <w:rsid w:val="00A66268"/>
    <w:rsid w:val="00A67BB8"/>
    <w:rsid w:val="00A70703"/>
    <w:rsid w:val="00A71611"/>
    <w:rsid w:val="00A71EA5"/>
    <w:rsid w:val="00A72FEE"/>
    <w:rsid w:val="00A73663"/>
    <w:rsid w:val="00A7651A"/>
    <w:rsid w:val="00A76A85"/>
    <w:rsid w:val="00A77EBB"/>
    <w:rsid w:val="00A818BE"/>
    <w:rsid w:val="00A81F9F"/>
    <w:rsid w:val="00A83E58"/>
    <w:rsid w:val="00A87252"/>
    <w:rsid w:val="00A90FCC"/>
    <w:rsid w:val="00A9170F"/>
    <w:rsid w:val="00A93431"/>
    <w:rsid w:val="00A9356A"/>
    <w:rsid w:val="00A942FD"/>
    <w:rsid w:val="00A94472"/>
    <w:rsid w:val="00A97187"/>
    <w:rsid w:val="00A97617"/>
    <w:rsid w:val="00AA1D42"/>
    <w:rsid w:val="00AA36C1"/>
    <w:rsid w:val="00AA45D1"/>
    <w:rsid w:val="00AA45E7"/>
    <w:rsid w:val="00AA5084"/>
    <w:rsid w:val="00AB0524"/>
    <w:rsid w:val="00AB1928"/>
    <w:rsid w:val="00AB1B41"/>
    <w:rsid w:val="00AB1FC7"/>
    <w:rsid w:val="00AB2E94"/>
    <w:rsid w:val="00AB33BD"/>
    <w:rsid w:val="00AB4FB7"/>
    <w:rsid w:val="00AB5EE0"/>
    <w:rsid w:val="00AB7AE2"/>
    <w:rsid w:val="00AC07FB"/>
    <w:rsid w:val="00AC110F"/>
    <w:rsid w:val="00AC1B9B"/>
    <w:rsid w:val="00AC2F85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FC0"/>
    <w:rsid w:val="00AE062E"/>
    <w:rsid w:val="00AE2E42"/>
    <w:rsid w:val="00AE3CF9"/>
    <w:rsid w:val="00AE53F6"/>
    <w:rsid w:val="00AE6D1B"/>
    <w:rsid w:val="00AF13C2"/>
    <w:rsid w:val="00AF211A"/>
    <w:rsid w:val="00AF46D6"/>
    <w:rsid w:val="00AF472C"/>
    <w:rsid w:val="00AF4EB9"/>
    <w:rsid w:val="00AF4F1B"/>
    <w:rsid w:val="00AF6B7B"/>
    <w:rsid w:val="00AF7256"/>
    <w:rsid w:val="00B016A9"/>
    <w:rsid w:val="00B04144"/>
    <w:rsid w:val="00B05370"/>
    <w:rsid w:val="00B07E2D"/>
    <w:rsid w:val="00B1069D"/>
    <w:rsid w:val="00B11F81"/>
    <w:rsid w:val="00B13DCC"/>
    <w:rsid w:val="00B167A4"/>
    <w:rsid w:val="00B16FFA"/>
    <w:rsid w:val="00B20D1F"/>
    <w:rsid w:val="00B22844"/>
    <w:rsid w:val="00B22A29"/>
    <w:rsid w:val="00B22CD8"/>
    <w:rsid w:val="00B23333"/>
    <w:rsid w:val="00B237A9"/>
    <w:rsid w:val="00B240DA"/>
    <w:rsid w:val="00B242FE"/>
    <w:rsid w:val="00B24BA6"/>
    <w:rsid w:val="00B24F39"/>
    <w:rsid w:val="00B26530"/>
    <w:rsid w:val="00B2765B"/>
    <w:rsid w:val="00B30929"/>
    <w:rsid w:val="00B30B87"/>
    <w:rsid w:val="00B31ACB"/>
    <w:rsid w:val="00B31CAA"/>
    <w:rsid w:val="00B32FDE"/>
    <w:rsid w:val="00B36600"/>
    <w:rsid w:val="00B4087F"/>
    <w:rsid w:val="00B40DE7"/>
    <w:rsid w:val="00B4148D"/>
    <w:rsid w:val="00B43038"/>
    <w:rsid w:val="00B432D8"/>
    <w:rsid w:val="00B4441D"/>
    <w:rsid w:val="00B46307"/>
    <w:rsid w:val="00B5031E"/>
    <w:rsid w:val="00B513AE"/>
    <w:rsid w:val="00B52965"/>
    <w:rsid w:val="00B52D26"/>
    <w:rsid w:val="00B54071"/>
    <w:rsid w:val="00B55E39"/>
    <w:rsid w:val="00B56647"/>
    <w:rsid w:val="00B56B7F"/>
    <w:rsid w:val="00B579A5"/>
    <w:rsid w:val="00B602F6"/>
    <w:rsid w:val="00B61D6E"/>
    <w:rsid w:val="00B639AC"/>
    <w:rsid w:val="00B64B64"/>
    <w:rsid w:val="00B64D4B"/>
    <w:rsid w:val="00B658C1"/>
    <w:rsid w:val="00B67845"/>
    <w:rsid w:val="00B72F29"/>
    <w:rsid w:val="00B74A29"/>
    <w:rsid w:val="00B761E5"/>
    <w:rsid w:val="00B7679F"/>
    <w:rsid w:val="00B76901"/>
    <w:rsid w:val="00B76C37"/>
    <w:rsid w:val="00B77136"/>
    <w:rsid w:val="00B778B8"/>
    <w:rsid w:val="00B81A34"/>
    <w:rsid w:val="00B8545D"/>
    <w:rsid w:val="00B862A1"/>
    <w:rsid w:val="00B87F43"/>
    <w:rsid w:val="00B902DF"/>
    <w:rsid w:val="00B90367"/>
    <w:rsid w:val="00B927B9"/>
    <w:rsid w:val="00B95917"/>
    <w:rsid w:val="00B977B2"/>
    <w:rsid w:val="00BA037C"/>
    <w:rsid w:val="00BA0A29"/>
    <w:rsid w:val="00BA15BC"/>
    <w:rsid w:val="00BA3E6E"/>
    <w:rsid w:val="00BA41B2"/>
    <w:rsid w:val="00BA6942"/>
    <w:rsid w:val="00BA7C5C"/>
    <w:rsid w:val="00BA7CC6"/>
    <w:rsid w:val="00BB00B4"/>
    <w:rsid w:val="00BB018D"/>
    <w:rsid w:val="00BB09A1"/>
    <w:rsid w:val="00BB2445"/>
    <w:rsid w:val="00BB42B5"/>
    <w:rsid w:val="00BB46D9"/>
    <w:rsid w:val="00BB518F"/>
    <w:rsid w:val="00BB70DB"/>
    <w:rsid w:val="00BB7514"/>
    <w:rsid w:val="00BC19F9"/>
    <w:rsid w:val="00BC2305"/>
    <w:rsid w:val="00BC39FB"/>
    <w:rsid w:val="00BC3E64"/>
    <w:rsid w:val="00BC648B"/>
    <w:rsid w:val="00BD01B9"/>
    <w:rsid w:val="00BD0661"/>
    <w:rsid w:val="00BD226B"/>
    <w:rsid w:val="00BD2E25"/>
    <w:rsid w:val="00BD35A3"/>
    <w:rsid w:val="00BD384D"/>
    <w:rsid w:val="00BD5350"/>
    <w:rsid w:val="00BD6D84"/>
    <w:rsid w:val="00BE01FD"/>
    <w:rsid w:val="00BE0898"/>
    <w:rsid w:val="00BE11A6"/>
    <w:rsid w:val="00BE276E"/>
    <w:rsid w:val="00BE2A6C"/>
    <w:rsid w:val="00BE3970"/>
    <w:rsid w:val="00BF75F6"/>
    <w:rsid w:val="00BF7BB8"/>
    <w:rsid w:val="00C0337D"/>
    <w:rsid w:val="00C03AE0"/>
    <w:rsid w:val="00C074B6"/>
    <w:rsid w:val="00C1096F"/>
    <w:rsid w:val="00C11746"/>
    <w:rsid w:val="00C130BC"/>
    <w:rsid w:val="00C15915"/>
    <w:rsid w:val="00C17369"/>
    <w:rsid w:val="00C2073A"/>
    <w:rsid w:val="00C20F9F"/>
    <w:rsid w:val="00C2114E"/>
    <w:rsid w:val="00C224C5"/>
    <w:rsid w:val="00C22B05"/>
    <w:rsid w:val="00C22B14"/>
    <w:rsid w:val="00C24242"/>
    <w:rsid w:val="00C24ED6"/>
    <w:rsid w:val="00C27829"/>
    <w:rsid w:val="00C27998"/>
    <w:rsid w:val="00C30367"/>
    <w:rsid w:val="00C303EB"/>
    <w:rsid w:val="00C31320"/>
    <w:rsid w:val="00C318C8"/>
    <w:rsid w:val="00C334F7"/>
    <w:rsid w:val="00C347FB"/>
    <w:rsid w:val="00C3720E"/>
    <w:rsid w:val="00C401D0"/>
    <w:rsid w:val="00C40725"/>
    <w:rsid w:val="00C41248"/>
    <w:rsid w:val="00C43E58"/>
    <w:rsid w:val="00C44354"/>
    <w:rsid w:val="00C44FD2"/>
    <w:rsid w:val="00C5005B"/>
    <w:rsid w:val="00C509BD"/>
    <w:rsid w:val="00C51789"/>
    <w:rsid w:val="00C521FE"/>
    <w:rsid w:val="00C55FAA"/>
    <w:rsid w:val="00C564BD"/>
    <w:rsid w:val="00C57EBF"/>
    <w:rsid w:val="00C60325"/>
    <w:rsid w:val="00C60CD2"/>
    <w:rsid w:val="00C612E3"/>
    <w:rsid w:val="00C61ED4"/>
    <w:rsid w:val="00C62247"/>
    <w:rsid w:val="00C6331D"/>
    <w:rsid w:val="00C63BCC"/>
    <w:rsid w:val="00C65D59"/>
    <w:rsid w:val="00C6651E"/>
    <w:rsid w:val="00C67417"/>
    <w:rsid w:val="00C70B9B"/>
    <w:rsid w:val="00C70C57"/>
    <w:rsid w:val="00C7228A"/>
    <w:rsid w:val="00C7307F"/>
    <w:rsid w:val="00C73456"/>
    <w:rsid w:val="00C74565"/>
    <w:rsid w:val="00C7606A"/>
    <w:rsid w:val="00C76695"/>
    <w:rsid w:val="00C80918"/>
    <w:rsid w:val="00C879DB"/>
    <w:rsid w:val="00C910CA"/>
    <w:rsid w:val="00C92714"/>
    <w:rsid w:val="00C929F3"/>
    <w:rsid w:val="00C92F92"/>
    <w:rsid w:val="00C9410D"/>
    <w:rsid w:val="00C94275"/>
    <w:rsid w:val="00C9472A"/>
    <w:rsid w:val="00C94AEB"/>
    <w:rsid w:val="00C954AA"/>
    <w:rsid w:val="00C95848"/>
    <w:rsid w:val="00C970A3"/>
    <w:rsid w:val="00C97906"/>
    <w:rsid w:val="00CA0029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9E2"/>
    <w:rsid w:val="00CB51E7"/>
    <w:rsid w:val="00CB5910"/>
    <w:rsid w:val="00CC0213"/>
    <w:rsid w:val="00CC0372"/>
    <w:rsid w:val="00CC08CD"/>
    <w:rsid w:val="00CC100E"/>
    <w:rsid w:val="00CC41D9"/>
    <w:rsid w:val="00CC612E"/>
    <w:rsid w:val="00CC65E8"/>
    <w:rsid w:val="00CD2176"/>
    <w:rsid w:val="00CD6D4B"/>
    <w:rsid w:val="00CD6EEF"/>
    <w:rsid w:val="00CE07B0"/>
    <w:rsid w:val="00CE0CBE"/>
    <w:rsid w:val="00CE1248"/>
    <w:rsid w:val="00CE19E4"/>
    <w:rsid w:val="00CE3AB2"/>
    <w:rsid w:val="00CE4B57"/>
    <w:rsid w:val="00CE58D9"/>
    <w:rsid w:val="00CE5E1F"/>
    <w:rsid w:val="00CE632B"/>
    <w:rsid w:val="00CE69B6"/>
    <w:rsid w:val="00CE7255"/>
    <w:rsid w:val="00CF33FA"/>
    <w:rsid w:val="00CF3D32"/>
    <w:rsid w:val="00CF43C4"/>
    <w:rsid w:val="00CF6442"/>
    <w:rsid w:val="00CF6EC1"/>
    <w:rsid w:val="00D00B4A"/>
    <w:rsid w:val="00D01A91"/>
    <w:rsid w:val="00D02A55"/>
    <w:rsid w:val="00D04923"/>
    <w:rsid w:val="00D111D5"/>
    <w:rsid w:val="00D139F4"/>
    <w:rsid w:val="00D13FAE"/>
    <w:rsid w:val="00D1424A"/>
    <w:rsid w:val="00D16694"/>
    <w:rsid w:val="00D17D7C"/>
    <w:rsid w:val="00D2133C"/>
    <w:rsid w:val="00D258CC"/>
    <w:rsid w:val="00D30535"/>
    <w:rsid w:val="00D30F66"/>
    <w:rsid w:val="00D31815"/>
    <w:rsid w:val="00D32C67"/>
    <w:rsid w:val="00D361AB"/>
    <w:rsid w:val="00D3673C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E76"/>
    <w:rsid w:val="00D607E3"/>
    <w:rsid w:val="00D623E2"/>
    <w:rsid w:val="00D63EAB"/>
    <w:rsid w:val="00D64325"/>
    <w:rsid w:val="00D652C9"/>
    <w:rsid w:val="00D659F8"/>
    <w:rsid w:val="00D65C75"/>
    <w:rsid w:val="00D67948"/>
    <w:rsid w:val="00D706E3"/>
    <w:rsid w:val="00D73F01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22AC"/>
    <w:rsid w:val="00D92465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3384"/>
    <w:rsid w:val="00DA3FF0"/>
    <w:rsid w:val="00DA40BD"/>
    <w:rsid w:val="00DA500C"/>
    <w:rsid w:val="00DA5366"/>
    <w:rsid w:val="00DA59CA"/>
    <w:rsid w:val="00DA5E70"/>
    <w:rsid w:val="00DB0C27"/>
    <w:rsid w:val="00DB1887"/>
    <w:rsid w:val="00DB2563"/>
    <w:rsid w:val="00DB41BA"/>
    <w:rsid w:val="00DB519A"/>
    <w:rsid w:val="00DB52AA"/>
    <w:rsid w:val="00DB6D65"/>
    <w:rsid w:val="00DB7DA8"/>
    <w:rsid w:val="00DC0157"/>
    <w:rsid w:val="00DC1881"/>
    <w:rsid w:val="00DC4EC5"/>
    <w:rsid w:val="00DC53F4"/>
    <w:rsid w:val="00DD020C"/>
    <w:rsid w:val="00DD09AA"/>
    <w:rsid w:val="00DD0ECF"/>
    <w:rsid w:val="00DD245B"/>
    <w:rsid w:val="00DD2BF9"/>
    <w:rsid w:val="00DD2DCF"/>
    <w:rsid w:val="00DD2F9E"/>
    <w:rsid w:val="00DD3F79"/>
    <w:rsid w:val="00DD541F"/>
    <w:rsid w:val="00DE1B2E"/>
    <w:rsid w:val="00DE1D8E"/>
    <w:rsid w:val="00DE1EFA"/>
    <w:rsid w:val="00DE4C0D"/>
    <w:rsid w:val="00DE5483"/>
    <w:rsid w:val="00DE7655"/>
    <w:rsid w:val="00DF07F0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6702"/>
    <w:rsid w:val="00E10B75"/>
    <w:rsid w:val="00E125A9"/>
    <w:rsid w:val="00E12F9F"/>
    <w:rsid w:val="00E132DD"/>
    <w:rsid w:val="00E154A9"/>
    <w:rsid w:val="00E1771E"/>
    <w:rsid w:val="00E20D6B"/>
    <w:rsid w:val="00E211FE"/>
    <w:rsid w:val="00E214F8"/>
    <w:rsid w:val="00E22C81"/>
    <w:rsid w:val="00E23156"/>
    <w:rsid w:val="00E2330C"/>
    <w:rsid w:val="00E24C49"/>
    <w:rsid w:val="00E25E5B"/>
    <w:rsid w:val="00E30C8E"/>
    <w:rsid w:val="00E31755"/>
    <w:rsid w:val="00E318B9"/>
    <w:rsid w:val="00E31CEC"/>
    <w:rsid w:val="00E32076"/>
    <w:rsid w:val="00E32688"/>
    <w:rsid w:val="00E3658D"/>
    <w:rsid w:val="00E37ED8"/>
    <w:rsid w:val="00E404E2"/>
    <w:rsid w:val="00E4223E"/>
    <w:rsid w:val="00E4298E"/>
    <w:rsid w:val="00E43440"/>
    <w:rsid w:val="00E43498"/>
    <w:rsid w:val="00E45303"/>
    <w:rsid w:val="00E45856"/>
    <w:rsid w:val="00E4793B"/>
    <w:rsid w:val="00E505A8"/>
    <w:rsid w:val="00E509F1"/>
    <w:rsid w:val="00E50AEF"/>
    <w:rsid w:val="00E51408"/>
    <w:rsid w:val="00E535D4"/>
    <w:rsid w:val="00E53605"/>
    <w:rsid w:val="00E55BDF"/>
    <w:rsid w:val="00E576A2"/>
    <w:rsid w:val="00E577AB"/>
    <w:rsid w:val="00E602FC"/>
    <w:rsid w:val="00E645D8"/>
    <w:rsid w:val="00E647C7"/>
    <w:rsid w:val="00E64B30"/>
    <w:rsid w:val="00E64FE9"/>
    <w:rsid w:val="00E72FCF"/>
    <w:rsid w:val="00E7527B"/>
    <w:rsid w:val="00E80899"/>
    <w:rsid w:val="00E84A6B"/>
    <w:rsid w:val="00E85C0B"/>
    <w:rsid w:val="00E91B7E"/>
    <w:rsid w:val="00E93731"/>
    <w:rsid w:val="00E9393F"/>
    <w:rsid w:val="00E93B94"/>
    <w:rsid w:val="00E941EE"/>
    <w:rsid w:val="00E955E6"/>
    <w:rsid w:val="00E971B6"/>
    <w:rsid w:val="00E978C1"/>
    <w:rsid w:val="00EA2137"/>
    <w:rsid w:val="00EA2CEA"/>
    <w:rsid w:val="00EA5C7C"/>
    <w:rsid w:val="00EA6403"/>
    <w:rsid w:val="00EA7163"/>
    <w:rsid w:val="00EB35EF"/>
    <w:rsid w:val="00EB4015"/>
    <w:rsid w:val="00EB4D7A"/>
    <w:rsid w:val="00EB535C"/>
    <w:rsid w:val="00EB604D"/>
    <w:rsid w:val="00EB634B"/>
    <w:rsid w:val="00EB6A83"/>
    <w:rsid w:val="00EB70CC"/>
    <w:rsid w:val="00EB759E"/>
    <w:rsid w:val="00EC0577"/>
    <w:rsid w:val="00EC07B8"/>
    <w:rsid w:val="00EC26DB"/>
    <w:rsid w:val="00EC49B1"/>
    <w:rsid w:val="00EC5626"/>
    <w:rsid w:val="00EC598D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E33"/>
    <w:rsid w:val="00EE009C"/>
    <w:rsid w:val="00EE2B9A"/>
    <w:rsid w:val="00EE365A"/>
    <w:rsid w:val="00EE38B6"/>
    <w:rsid w:val="00EE4B27"/>
    <w:rsid w:val="00EE5A7E"/>
    <w:rsid w:val="00EE7330"/>
    <w:rsid w:val="00EE745F"/>
    <w:rsid w:val="00EE768B"/>
    <w:rsid w:val="00EE7906"/>
    <w:rsid w:val="00EE7DA6"/>
    <w:rsid w:val="00EF36EE"/>
    <w:rsid w:val="00EF5C9C"/>
    <w:rsid w:val="00EF70AD"/>
    <w:rsid w:val="00EF72ED"/>
    <w:rsid w:val="00F006AC"/>
    <w:rsid w:val="00F01AA5"/>
    <w:rsid w:val="00F01BE0"/>
    <w:rsid w:val="00F02437"/>
    <w:rsid w:val="00F02D29"/>
    <w:rsid w:val="00F03106"/>
    <w:rsid w:val="00F038D9"/>
    <w:rsid w:val="00F0503E"/>
    <w:rsid w:val="00F05E19"/>
    <w:rsid w:val="00F100C1"/>
    <w:rsid w:val="00F11B69"/>
    <w:rsid w:val="00F129C3"/>
    <w:rsid w:val="00F12FE4"/>
    <w:rsid w:val="00F13D86"/>
    <w:rsid w:val="00F147AA"/>
    <w:rsid w:val="00F15202"/>
    <w:rsid w:val="00F20B7E"/>
    <w:rsid w:val="00F21642"/>
    <w:rsid w:val="00F23244"/>
    <w:rsid w:val="00F266FF"/>
    <w:rsid w:val="00F274DE"/>
    <w:rsid w:val="00F27E55"/>
    <w:rsid w:val="00F3406A"/>
    <w:rsid w:val="00F340C0"/>
    <w:rsid w:val="00F35FB2"/>
    <w:rsid w:val="00F4044F"/>
    <w:rsid w:val="00F40C59"/>
    <w:rsid w:val="00F43264"/>
    <w:rsid w:val="00F463C7"/>
    <w:rsid w:val="00F60777"/>
    <w:rsid w:val="00F61A8E"/>
    <w:rsid w:val="00F620E7"/>
    <w:rsid w:val="00F621AA"/>
    <w:rsid w:val="00F6270B"/>
    <w:rsid w:val="00F64A0E"/>
    <w:rsid w:val="00F657D7"/>
    <w:rsid w:val="00F65A3D"/>
    <w:rsid w:val="00F66A66"/>
    <w:rsid w:val="00F66DA5"/>
    <w:rsid w:val="00F7005B"/>
    <w:rsid w:val="00F70064"/>
    <w:rsid w:val="00F7096A"/>
    <w:rsid w:val="00F71811"/>
    <w:rsid w:val="00F719ED"/>
    <w:rsid w:val="00F7407F"/>
    <w:rsid w:val="00F74986"/>
    <w:rsid w:val="00F80531"/>
    <w:rsid w:val="00F80A4D"/>
    <w:rsid w:val="00F81BA0"/>
    <w:rsid w:val="00F8200D"/>
    <w:rsid w:val="00F8250B"/>
    <w:rsid w:val="00F840F5"/>
    <w:rsid w:val="00F84482"/>
    <w:rsid w:val="00F85BA8"/>
    <w:rsid w:val="00F90598"/>
    <w:rsid w:val="00F91DD4"/>
    <w:rsid w:val="00F92B47"/>
    <w:rsid w:val="00F93146"/>
    <w:rsid w:val="00F9461A"/>
    <w:rsid w:val="00F96BB8"/>
    <w:rsid w:val="00F96F0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4888"/>
    <w:rsid w:val="00FB6E05"/>
    <w:rsid w:val="00FB7660"/>
    <w:rsid w:val="00FC0B26"/>
    <w:rsid w:val="00FC2005"/>
    <w:rsid w:val="00FC2B61"/>
    <w:rsid w:val="00FC334D"/>
    <w:rsid w:val="00FC3A48"/>
    <w:rsid w:val="00FC3C00"/>
    <w:rsid w:val="00FC539B"/>
    <w:rsid w:val="00FC5F9A"/>
    <w:rsid w:val="00FC612A"/>
    <w:rsid w:val="00FC638A"/>
    <w:rsid w:val="00FD18B3"/>
    <w:rsid w:val="00FD1A7F"/>
    <w:rsid w:val="00FD366C"/>
    <w:rsid w:val="00FD753A"/>
    <w:rsid w:val="00FE156A"/>
    <w:rsid w:val="00FE1903"/>
    <w:rsid w:val="00FE1DD1"/>
    <w:rsid w:val="00FE573B"/>
    <w:rsid w:val="00FF0221"/>
    <w:rsid w:val="00FF137A"/>
    <w:rsid w:val="00FF2050"/>
    <w:rsid w:val="00FF3150"/>
    <w:rsid w:val="00FF6C3C"/>
    <w:rsid w:val="00FF6E7E"/>
    <w:rsid w:val="00FF7DB2"/>
    <w:rsid w:val="06D0D49D"/>
    <w:rsid w:val="0E3E9496"/>
    <w:rsid w:val="0F0EE4C1"/>
    <w:rsid w:val="0FF9693B"/>
    <w:rsid w:val="0FFF659B"/>
    <w:rsid w:val="156E70C4"/>
    <w:rsid w:val="15A77CF7"/>
    <w:rsid w:val="15EFE608"/>
    <w:rsid w:val="1B7D04AE"/>
    <w:rsid w:val="1D4F64EE"/>
    <w:rsid w:val="1D73BE69"/>
    <w:rsid w:val="1D954282"/>
    <w:rsid w:val="1DFBF6E4"/>
    <w:rsid w:val="1E7D69F4"/>
    <w:rsid w:val="1EFFF027"/>
    <w:rsid w:val="1F4C11C0"/>
    <w:rsid w:val="1FED5282"/>
    <w:rsid w:val="1FF909A3"/>
    <w:rsid w:val="26F7BF4C"/>
    <w:rsid w:val="297DC4A8"/>
    <w:rsid w:val="2AEDB776"/>
    <w:rsid w:val="2D3653AB"/>
    <w:rsid w:val="2F8E5407"/>
    <w:rsid w:val="307F02BD"/>
    <w:rsid w:val="316A5656"/>
    <w:rsid w:val="31FE24B3"/>
    <w:rsid w:val="32EF3ACC"/>
    <w:rsid w:val="36FDE49C"/>
    <w:rsid w:val="375FC4A1"/>
    <w:rsid w:val="377FFC1D"/>
    <w:rsid w:val="397A4FF1"/>
    <w:rsid w:val="39F73F8B"/>
    <w:rsid w:val="3A6D81E3"/>
    <w:rsid w:val="3AF77AA8"/>
    <w:rsid w:val="3BCB869A"/>
    <w:rsid w:val="3BEBD405"/>
    <w:rsid w:val="3BEBF593"/>
    <w:rsid w:val="3BFF0C49"/>
    <w:rsid w:val="3CFFACC3"/>
    <w:rsid w:val="3D26095D"/>
    <w:rsid w:val="3D27DA09"/>
    <w:rsid w:val="3D78464D"/>
    <w:rsid w:val="3D79ECAE"/>
    <w:rsid w:val="3DE580EC"/>
    <w:rsid w:val="3DE93626"/>
    <w:rsid w:val="3EF2CD81"/>
    <w:rsid w:val="3EF33242"/>
    <w:rsid w:val="3EF70C33"/>
    <w:rsid w:val="3F677BA9"/>
    <w:rsid w:val="3F7EB0F5"/>
    <w:rsid w:val="3FBFE8DD"/>
    <w:rsid w:val="3FCD7600"/>
    <w:rsid w:val="3FFADB85"/>
    <w:rsid w:val="3FFC5093"/>
    <w:rsid w:val="3FFD8422"/>
    <w:rsid w:val="3FFEC215"/>
    <w:rsid w:val="457B68DE"/>
    <w:rsid w:val="462420DE"/>
    <w:rsid w:val="4693A455"/>
    <w:rsid w:val="4B3F6EA8"/>
    <w:rsid w:val="4D0F1A8F"/>
    <w:rsid w:val="4FC82200"/>
    <w:rsid w:val="4FE70491"/>
    <w:rsid w:val="4FFD27D3"/>
    <w:rsid w:val="53BA3A4A"/>
    <w:rsid w:val="53DBFC72"/>
    <w:rsid w:val="55FD291D"/>
    <w:rsid w:val="55FECAA7"/>
    <w:rsid w:val="56DD3CBA"/>
    <w:rsid w:val="570E7D91"/>
    <w:rsid w:val="579FE78D"/>
    <w:rsid w:val="5A49DD30"/>
    <w:rsid w:val="5B5B7014"/>
    <w:rsid w:val="5BBF1214"/>
    <w:rsid w:val="5BF7BBD6"/>
    <w:rsid w:val="5D2D9DBF"/>
    <w:rsid w:val="5D6FCF24"/>
    <w:rsid w:val="5E3E0FAC"/>
    <w:rsid w:val="5E7DA225"/>
    <w:rsid w:val="5EBB2AC1"/>
    <w:rsid w:val="5EBDF56D"/>
    <w:rsid w:val="5F329599"/>
    <w:rsid w:val="5FEF273E"/>
    <w:rsid w:val="5FF3927E"/>
    <w:rsid w:val="5FFE2B9D"/>
    <w:rsid w:val="5FFF879E"/>
    <w:rsid w:val="61FF71BA"/>
    <w:rsid w:val="62FF9A58"/>
    <w:rsid w:val="65DFB0ED"/>
    <w:rsid w:val="65FF1557"/>
    <w:rsid w:val="665C2E60"/>
    <w:rsid w:val="67D41178"/>
    <w:rsid w:val="67E56CE4"/>
    <w:rsid w:val="67FDC537"/>
    <w:rsid w:val="67FF74F5"/>
    <w:rsid w:val="6843BC62"/>
    <w:rsid w:val="691275D4"/>
    <w:rsid w:val="6962E34B"/>
    <w:rsid w:val="69E5BA5C"/>
    <w:rsid w:val="69FF285D"/>
    <w:rsid w:val="6AEC7E8E"/>
    <w:rsid w:val="6B879161"/>
    <w:rsid w:val="6CA8A0BD"/>
    <w:rsid w:val="6CF94B0A"/>
    <w:rsid w:val="6CFD1D0C"/>
    <w:rsid w:val="6D40C3C2"/>
    <w:rsid w:val="6DBEF965"/>
    <w:rsid w:val="6DDE70EA"/>
    <w:rsid w:val="6EBD79AA"/>
    <w:rsid w:val="6EDFE721"/>
    <w:rsid w:val="6EFF026F"/>
    <w:rsid w:val="6FAE22C5"/>
    <w:rsid w:val="6FB323D9"/>
    <w:rsid w:val="6FC7F1BE"/>
    <w:rsid w:val="6FECD27C"/>
    <w:rsid w:val="72AB4784"/>
    <w:rsid w:val="739E8F05"/>
    <w:rsid w:val="73FBEF16"/>
    <w:rsid w:val="73FD7D5C"/>
    <w:rsid w:val="747FF49D"/>
    <w:rsid w:val="757BF952"/>
    <w:rsid w:val="757FFC3F"/>
    <w:rsid w:val="75DF81C9"/>
    <w:rsid w:val="75EEEB58"/>
    <w:rsid w:val="75F2A1D1"/>
    <w:rsid w:val="767703D5"/>
    <w:rsid w:val="767F27D6"/>
    <w:rsid w:val="76F43E69"/>
    <w:rsid w:val="76F9F44D"/>
    <w:rsid w:val="772E1279"/>
    <w:rsid w:val="774F9758"/>
    <w:rsid w:val="777DA352"/>
    <w:rsid w:val="77BB07BA"/>
    <w:rsid w:val="77DA9825"/>
    <w:rsid w:val="77EECA84"/>
    <w:rsid w:val="77F7343E"/>
    <w:rsid w:val="77FB5A95"/>
    <w:rsid w:val="77FE25F5"/>
    <w:rsid w:val="77FF7D1B"/>
    <w:rsid w:val="79E13B9D"/>
    <w:rsid w:val="7AA3A95B"/>
    <w:rsid w:val="7AA9E0DC"/>
    <w:rsid w:val="7ADF93F5"/>
    <w:rsid w:val="7B3FED59"/>
    <w:rsid w:val="7B751B3D"/>
    <w:rsid w:val="7B7D11D8"/>
    <w:rsid w:val="7BCD9F14"/>
    <w:rsid w:val="7BF5E087"/>
    <w:rsid w:val="7BFBF581"/>
    <w:rsid w:val="7CFB3C03"/>
    <w:rsid w:val="7DB7BF42"/>
    <w:rsid w:val="7DB7C2CD"/>
    <w:rsid w:val="7DF66108"/>
    <w:rsid w:val="7DF93D38"/>
    <w:rsid w:val="7E6EB14C"/>
    <w:rsid w:val="7E7F0942"/>
    <w:rsid w:val="7EBF876E"/>
    <w:rsid w:val="7EDE9C1F"/>
    <w:rsid w:val="7EEC8D75"/>
    <w:rsid w:val="7EEEEF79"/>
    <w:rsid w:val="7EF62DE7"/>
    <w:rsid w:val="7F5FA4CC"/>
    <w:rsid w:val="7F6F3641"/>
    <w:rsid w:val="7F7D7656"/>
    <w:rsid w:val="7FA2C79D"/>
    <w:rsid w:val="7FBD2E15"/>
    <w:rsid w:val="7FDD6787"/>
    <w:rsid w:val="7FEC6F91"/>
    <w:rsid w:val="7FFB43BB"/>
    <w:rsid w:val="7FFD4C87"/>
    <w:rsid w:val="7FFE4265"/>
    <w:rsid w:val="7FFE664A"/>
    <w:rsid w:val="7FFF4861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863CBB-3612-43E9-8910-C6F69A13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link w:val="Char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6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a7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9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semiHidden/>
    <w:unhideWhenUsed/>
    <w:qFormat/>
    <w:pPr>
      <w:tabs>
        <w:tab w:val="right" w:leader="dot" w:pos="9639"/>
        <w:tab w:val="right" w:pos="9744"/>
      </w:tabs>
      <w:spacing w:line="260" w:lineRule="auto"/>
    </w:pPr>
    <w:rPr>
      <w:b/>
    </w:rPr>
  </w:style>
  <w:style w:type="paragraph" w:styleId="50">
    <w:name w:val="List 5"/>
    <w:basedOn w:val="40"/>
    <w:qFormat/>
    <w:pPr>
      <w:ind w:left="1702"/>
    </w:pPr>
  </w:style>
  <w:style w:type="paragraph" w:styleId="40">
    <w:name w:val="List 4"/>
    <w:basedOn w:val="30"/>
    <w:qFormat/>
    <w:pPr>
      <w:ind w:left="1418"/>
    </w:pPr>
  </w:style>
  <w:style w:type="paragraph" w:styleId="aa">
    <w:name w:val="table of figures"/>
    <w:basedOn w:val="a6"/>
    <w:next w:val="a"/>
    <w:uiPriority w:val="99"/>
    <w:qFormat/>
    <w:pPr>
      <w:ind w:left="1701" w:hanging="1701"/>
      <w:jc w:val="left"/>
    </w:pPr>
    <w:rPr>
      <w:b/>
    </w:r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qFormat/>
    <w:rPr>
      <w:rFonts w:ascii="Arial" w:eastAsiaTheme="majorEastAsia" w:hAnsi="Arial" w:cstheme="majorBidi"/>
      <w:b/>
      <w:color w:val="auto"/>
      <w:sz w:val="26"/>
      <w:szCs w:val="26"/>
    </w:rPr>
  </w:style>
  <w:style w:type="character" w:customStyle="1" w:styleId="3Char">
    <w:name w:val="标题 3 Char"/>
    <w:basedOn w:val="a0"/>
    <w:link w:val="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8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6"/>
    <w:qFormat/>
    <w:rPr>
      <w:rFonts w:ascii="Arial" w:hAnsi="Arial"/>
    </w:rPr>
  </w:style>
  <w:style w:type="paragraph" w:customStyle="1" w:styleId="Proposal">
    <w:name w:val="Proposal"/>
    <w:basedOn w:val="a6"/>
    <w:qFormat/>
    <w:pPr>
      <w:numPr>
        <w:numId w:val="3"/>
      </w:numPr>
      <w:tabs>
        <w:tab w:val="left" w:pos="1701"/>
      </w:tabs>
      <w:spacing w:line="260" w:lineRule="auto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9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3">
    <w:name w:val="List Paragraph"/>
    <w:basedOn w:val="a"/>
    <w:link w:val="Char7"/>
    <w:uiPriority w:val="34"/>
    <w:qFormat/>
    <w:pPr>
      <w:ind w:left="720"/>
      <w:contextualSpacing/>
    </w:pPr>
  </w:style>
  <w:style w:type="character" w:customStyle="1" w:styleId="Char2">
    <w:name w:val="批注框文本 Char"/>
    <w:basedOn w:val="a0"/>
    <w:link w:val="a7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har0">
    <w:name w:val="批注文字 Char"/>
    <w:basedOn w:val="a0"/>
    <w:link w:val="a5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3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4"/>
    <w:uiPriority w:val="35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link w:val="af3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B2">
    <w:name w:val="B2"/>
    <w:basedOn w:val="20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ZGSM">
    <w:name w:val="ZGSM"/>
    <w:qFormat/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30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2415</Words>
  <Characters>13769</Characters>
  <Application>Microsoft Office Word</Application>
  <DocSecurity>0</DocSecurity>
  <Lines>114</Lines>
  <Paragraphs>32</Paragraphs>
  <ScaleCrop>false</ScaleCrop>
  <Company/>
  <LinksUpToDate>false</LinksUpToDate>
  <CharactersWithSpaces>16152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陆婷00019763</dc:creator>
  <cp:lastModifiedBy>ZTE-Ting</cp:lastModifiedBy>
  <cp:revision>6</cp:revision>
  <dcterms:created xsi:type="dcterms:W3CDTF">2022-09-29T08:08:00Z</dcterms:created>
  <dcterms:modified xsi:type="dcterms:W3CDTF">2022-09-30T08:14:00Z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2052-11.8.2.10183</vt:lpwstr>
  </property>
</Properties>
</file>